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F309CAF" w14:textId="40E46D77" w:rsidR="007E62C0" w:rsidRPr="002C38C3" w:rsidRDefault="007E62C0" w:rsidP="002C38C3">
      <w:pPr>
        <w:pStyle w:val="Textoindependiente"/>
        <w:ind w:left="4012"/>
        <w:jc w:val="both"/>
        <w:rPr>
          <w:rFonts w:ascii="Arial" w:hAnsi="Arial" w:cs="Arial"/>
          <w:color w:val="000000" w:themeColor="text1"/>
        </w:rPr>
      </w:pPr>
    </w:p>
    <w:p w14:paraId="70648E71" w14:textId="4C8BE018" w:rsidR="005B4099" w:rsidRDefault="005B4099" w:rsidP="005B409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5CB96A81" w14:textId="77777777" w:rsidR="005B4099" w:rsidRDefault="005B4099" w:rsidP="005B4099">
      <w:pPr>
        <w:pStyle w:val="paragraph"/>
        <w:spacing w:before="0" w:beforeAutospacing="0" w:after="0" w:afterAutospacing="0"/>
        <w:ind w:left="400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14:paraId="5037AE74" w14:textId="77777777" w:rsidR="005B4099" w:rsidRDefault="005B4099" w:rsidP="005B4099">
      <w:pPr>
        <w:pStyle w:val="paragraph"/>
        <w:spacing w:before="0" w:beforeAutospacing="0" w:after="0" w:afterAutospacing="0"/>
        <w:ind w:left="135"/>
        <w:jc w:val="center"/>
        <w:textAlignment w:val="baseline"/>
        <w:rPr>
          <w:rFonts w:ascii="Segoe UI" w:hAnsi="Segoe UI" w:cs="Segoe UI"/>
          <w:b/>
          <w:bCs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color w:val="000000"/>
          <w:sz w:val="22"/>
          <w:szCs w:val="22"/>
          <w:lang w:val="es-ES"/>
        </w:rPr>
        <w:t>ESTRATEGIA PARA LA ACTUALIZACIÓN</w:t>
      </w:r>
      <w:r>
        <w:rPr>
          <w:rStyle w:val="apple-converted-space"/>
          <w:rFonts w:ascii="Arial" w:hAnsi="Arial" w:cs="Arial"/>
          <w:b/>
          <w:bCs/>
          <w:color w:val="000000"/>
          <w:sz w:val="22"/>
          <w:szCs w:val="22"/>
          <w:lang w:val="es-ES"/>
        </w:rPr>
        <w:t> </w:t>
      </w:r>
      <w:r>
        <w:rPr>
          <w:rStyle w:val="normaltextrun"/>
          <w:rFonts w:ascii="Arial" w:hAnsi="Arial" w:cs="Arial"/>
          <w:b/>
          <w:bCs/>
          <w:color w:val="000000"/>
          <w:sz w:val="22"/>
          <w:szCs w:val="22"/>
          <w:lang w:val="es-ES"/>
        </w:rPr>
        <w:t>Y</w:t>
      </w:r>
      <w:r>
        <w:rPr>
          <w:rStyle w:val="apple-converted-space"/>
          <w:rFonts w:ascii="Arial" w:hAnsi="Arial" w:cs="Arial"/>
          <w:b/>
          <w:bCs/>
          <w:color w:val="000000"/>
          <w:sz w:val="22"/>
          <w:szCs w:val="22"/>
          <w:lang w:val="es-ES"/>
        </w:rPr>
        <w:t> </w:t>
      </w:r>
      <w:r>
        <w:rPr>
          <w:rStyle w:val="normaltextrun"/>
          <w:rFonts w:ascii="Arial" w:hAnsi="Arial" w:cs="Arial"/>
          <w:b/>
          <w:bCs/>
          <w:color w:val="000000"/>
          <w:sz w:val="22"/>
          <w:szCs w:val="22"/>
          <w:lang w:val="es-ES"/>
        </w:rPr>
        <w:t>MEJORA CONTINUA</w:t>
      </w:r>
      <w:r>
        <w:rPr>
          <w:rStyle w:val="apple-converted-space"/>
          <w:rFonts w:ascii="Arial" w:hAnsi="Arial" w:cs="Arial"/>
          <w:b/>
          <w:bCs/>
          <w:color w:val="000000"/>
          <w:sz w:val="22"/>
          <w:szCs w:val="22"/>
          <w:lang w:val="es-ES"/>
        </w:rPr>
        <w:t> </w:t>
      </w:r>
      <w:r>
        <w:rPr>
          <w:rStyle w:val="normaltextrun"/>
          <w:rFonts w:ascii="Arial" w:hAnsi="Arial" w:cs="Arial"/>
          <w:b/>
          <w:bCs/>
          <w:color w:val="000000"/>
          <w:sz w:val="22"/>
          <w:szCs w:val="22"/>
          <w:lang w:val="es-ES"/>
        </w:rPr>
        <w:t>DE</w:t>
      </w:r>
      <w:r>
        <w:rPr>
          <w:rStyle w:val="apple-converted-space"/>
          <w:rFonts w:ascii="Arial" w:hAnsi="Arial" w:cs="Arial"/>
          <w:b/>
          <w:bCs/>
          <w:color w:val="000000"/>
          <w:sz w:val="22"/>
          <w:szCs w:val="22"/>
          <w:lang w:val="es-ES"/>
        </w:rPr>
        <w:t> </w:t>
      </w:r>
      <w:r>
        <w:rPr>
          <w:rStyle w:val="normaltextrun"/>
          <w:rFonts w:ascii="Arial" w:hAnsi="Arial" w:cs="Arial"/>
          <w:b/>
          <w:bCs/>
          <w:color w:val="000000"/>
          <w:sz w:val="22"/>
          <w:szCs w:val="22"/>
          <w:lang w:val="es-ES"/>
        </w:rPr>
        <w:t>LA SEDE ELECTRÓNICA</w:t>
      </w:r>
      <w:r>
        <w:rPr>
          <w:rStyle w:val="apple-converted-space"/>
          <w:rFonts w:ascii="Arial" w:hAnsi="Arial" w:cs="Arial"/>
          <w:b/>
          <w:bCs/>
          <w:color w:val="000000"/>
          <w:sz w:val="22"/>
          <w:szCs w:val="22"/>
          <w:lang w:val="es-ES"/>
        </w:rPr>
        <w:t> </w:t>
      </w:r>
      <w:r>
        <w:rPr>
          <w:rStyle w:val="normaltextrun"/>
          <w:rFonts w:ascii="Arial" w:hAnsi="Arial" w:cs="Arial"/>
          <w:b/>
          <w:bCs/>
          <w:color w:val="000000"/>
          <w:sz w:val="22"/>
          <w:szCs w:val="22"/>
          <w:lang w:val="es-ES"/>
        </w:rPr>
        <w:t>INSTITUCIONAL</w:t>
      </w:r>
      <w:r>
        <w:rPr>
          <w:rStyle w:val="eop"/>
          <w:rFonts w:ascii="Arial" w:hAnsi="Arial" w:cs="Arial"/>
          <w:b/>
          <w:bCs/>
          <w:color w:val="000000"/>
          <w:sz w:val="22"/>
          <w:szCs w:val="22"/>
        </w:rPr>
        <w:t> </w:t>
      </w:r>
    </w:p>
    <w:p w14:paraId="032C7EF2" w14:textId="77777777" w:rsidR="005B4099" w:rsidRDefault="005B4099" w:rsidP="005B4099">
      <w:pPr>
        <w:pStyle w:val="paragraph"/>
        <w:spacing w:before="0" w:beforeAutospacing="0" w:after="0" w:afterAutospacing="0"/>
        <w:ind w:left="135"/>
        <w:textAlignment w:val="baseline"/>
        <w:rPr>
          <w:rFonts w:ascii="Segoe UI" w:hAnsi="Segoe UI" w:cs="Segoe UI"/>
          <w:b/>
          <w:bCs/>
          <w:sz w:val="18"/>
          <w:szCs w:val="18"/>
        </w:rPr>
      </w:pPr>
      <w:r>
        <w:rPr>
          <w:rStyle w:val="eop"/>
          <w:rFonts w:ascii="Arial" w:hAnsi="Arial" w:cs="Arial"/>
          <w:b/>
          <w:bCs/>
          <w:color w:val="000000"/>
          <w:sz w:val="22"/>
          <w:szCs w:val="22"/>
        </w:rPr>
        <w:t> </w:t>
      </w:r>
    </w:p>
    <w:p w14:paraId="5D0EC57B" w14:textId="77777777" w:rsidR="005B4099" w:rsidRDefault="005B4099" w:rsidP="005B409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365F91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color w:val="000000"/>
          <w:sz w:val="22"/>
          <w:szCs w:val="22"/>
          <w:lang w:val="es-ES"/>
        </w:rPr>
        <w:t>Ministerio de Minas y Energía</w:t>
      </w: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14:paraId="1ABAE90A" w14:textId="77777777" w:rsidR="005B4099" w:rsidRDefault="005B4099" w:rsidP="005B409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243F60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color w:val="000000"/>
          <w:sz w:val="22"/>
          <w:szCs w:val="22"/>
          <w:lang w:val="es-ES"/>
        </w:rPr>
        <w:t>Periodo 2026 – 2027</w:t>
      </w: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14:paraId="0F8AD796" w14:textId="77777777" w:rsidR="005B4099" w:rsidRDefault="005B4099" w:rsidP="005B409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  <w:sz w:val="22"/>
          <w:szCs w:val="22"/>
        </w:rPr>
        <w:t> </w:t>
      </w:r>
    </w:p>
    <w:p w14:paraId="5C7D5CBF" w14:textId="77777777" w:rsidR="005B4099" w:rsidRDefault="005B4099" w:rsidP="005B409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365F91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color w:val="000000"/>
          <w:sz w:val="22"/>
          <w:szCs w:val="22"/>
          <w:lang w:val="es-ES"/>
        </w:rPr>
        <w:t>1. Introducción</w:t>
      </w: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14:paraId="505C019F" w14:textId="77777777" w:rsidR="005B4099" w:rsidRDefault="005B4099" w:rsidP="005B4099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En cumplimiento de los principios y obligaciones establecidos en</w:t>
      </w:r>
      <w:r>
        <w:rPr>
          <w:rStyle w:val="apple-converted-space"/>
          <w:rFonts w:ascii="Arial" w:hAnsi="Arial" w:cs="Arial"/>
          <w:sz w:val="22"/>
          <w:szCs w:val="22"/>
        </w:rPr>
        <w:t> </w:t>
      </w:r>
      <w:r>
        <w:rPr>
          <w:rStyle w:val="normaltextrun"/>
          <w:rFonts w:ascii="Arial" w:hAnsi="Arial" w:cs="Arial"/>
          <w:sz w:val="22"/>
          <w:szCs w:val="22"/>
        </w:rPr>
        <w:t>la</w:t>
      </w:r>
      <w:r>
        <w:rPr>
          <w:rStyle w:val="apple-converted-space"/>
          <w:rFonts w:ascii="Arial" w:hAnsi="Arial" w:cs="Arial"/>
          <w:sz w:val="22"/>
          <w:szCs w:val="22"/>
        </w:rPr>
        <w:t> </w:t>
      </w:r>
      <w:r>
        <w:rPr>
          <w:rStyle w:val="normaltextrun"/>
          <w:rFonts w:ascii="Arial" w:hAnsi="Arial" w:cs="Arial"/>
          <w:sz w:val="22"/>
          <w:szCs w:val="22"/>
        </w:rPr>
        <w:t>Ley 1712 de 2014, por medio de la cual</w:t>
      </w:r>
      <w:r>
        <w:rPr>
          <w:rStyle w:val="apple-converted-space"/>
          <w:rFonts w:ascii="Arial" w:hAnsi="Arial" w:cs="Arial"/>
          <w:sz w:val="22"/>
          <w:szCs w:val="22"/>
        </w:rPr>
        <w:t> </w:t>
      </w:r>
      <w:r>
        <w:rPr>
          <w:rStyle w:val="normaltextrun"/>
          <w:rFonts w:ascii="Arial" w:hAnsi="Arial" w:cs="Arial"/>
          <w:sz w:val="22"/>
          <w:szCs w:val="22"/>
        </w:rPr>
        <w:t>se creó la Ley de Transparencia y del Derecho de Acceso a la Información Pública Nacional</w:t>
      </w:r>
      <w:r>
        <w:rPr>
          <w:rStyle w:val="apple-converted-space"/>
          <w:rFonts w:ascii="Arial" w:hAnsi="Arial" w:cs="Arial"/>
          <w:sz w:val="22"/>
          <w:szCs w:val="22"/>
        </w:rPr>
        <w:t> </w:t>
      </w:r>
      <w:r>
        <w:rPr>
          <w:rStyle w:val="normaltextrun"/>
          <w:rFonts w:ascii="Arial" w:hAnsi="Arial" w:cs="Arial"/>
          <w:sz w:val="22"/>
          <w:szCs w:val="22"/>
        </w:rPr>
        <w:t>y la</w:t>
      </w:r>
      <w:r>
        <w:rPr>
          <w:rStyle w:val="apple-converted-space"/>
          <w:rFonts w:ascii="Arial" w:hAnsi="Arial" w:cs="Arial"/>
          <w:sz w:val="22"/>
          <w:szCs w:val="22"/>
        </w:rPr>
        <w:t> </w:t>
      </w:r>
      <w:r>
        <w:rPr>
          <w:rStyle w:val="normaltextrun"/>
          <w:rFonts w:ascii="Arial" w:hAnsi="Arial" w:cs="Arial"/>
          <w:sz w:val="22"/>
          <w:szCs w:val="22"/>
        </w:rPr>
        <w:t>resolución1519 de 2020,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normaltextrun"/>
          <w:rFonts w:ascii="Arial" w:hAnsi="Arial" w:cs="Arial"/>
          <w:color w:val="000000"/>
          <w:sz w:val="22"/>
          <w:szCs w:val="22"/>
        </w:rPr>
        <w:t>por la cual se definen los estándares y directrices para publicar la información señalada en la Ley 1712 del 2014 y se definen los requisitos materia de acceso a la información pública, accesibilidad web, seguridad digital, y datos abiertos,</w:t>
      </w:r>
      <w:r>
        <w:rPr>
          <w:rStyle w:val="normaltextrun"/>
          <w:rFonts w:ascii="Arial" w:hAnsi="Arial" w:cs="Arial"/>
          <w:sz w:val="22"/>
          <w:szCs w:val="22"/>
        </w:rPr>
        <w:t> la presente</w:t>
      </w:r>
      <w:r>
        <w:rPr>
          <w:rStyle w:val="apple-converted-space"/>
          <w:rFonts w:ascii="Arial" w:hAnsi="Arial" w:cs="Arial"/>
          <w:sz w:val="22"/>
          <w:szCs w:val="22"/>
        </w:rPr>
        <w:t> </w:t>
      </w:r>
      <w:r>
        <w:rPr>
          <w:rStyle w:val="normaltextrun"/>
          <w:rFonts w:ascii="Arial" w:hAnsi="Arial" w:cs="Arial"/>
          <w:sz w:val="22"/>
          <w:szCs w:val="22"/>
        </w:rPr>
        <w:t>Estrategia</w:t>
      </w:r>
      <w:r>
        <w:rPr>
          <w:rStyle w:val="apple-converted-space"/>
          <w:rFonts w:ascii="Arial" w:hAnsi="Arial" w:cs="Arial"/>
          <w:sz w:val="22"/>
          <w:szCs w:val="22"/>
        </w:rPr>
        <w:t> </w:t>
      </w:r>
      <w:r>
        <w:rPr>
          <w:rStyle w:val="normaltextrun"/>
          <w:rFonts w:ascii="Arial" w:hAnsi="Arial" w:cs="Arial"/>
          <w:sz w:val="22"/>
          <w:szCs w:val="22"/>
        </w:rPr>
        <w:t>para la</w:t>
      </w:r>
      <w:r>
        <w:rPr>
          <w:rStyle w:val="apple-converted-space"/>
          <w:rFonts w:ascii="Arial" w:hAnsi="Arial" w:cs="Arial"/>
          <w:sz w:val="22"/>
          <w:szCs w:val="22"/>
        </w:rPr>
        <w:t> </w:t>
      </w:r>
      <w:r>
        <w:rPr>
          <w:rStyle w:val="normaltextrun"/>
          <w:rFonts w:ascii="Arial" w:hAnsi="Arial" w:cs="Arial"/>
          <w:sz w:val="22"/>
          <w:szCs w:val="22"/>
        </w:rPr>
        <w:t>Actualización</w:t>
      </w:r>
      <w:r>
        <w:rPr>
          <w:rStyle w:val="apple-converted-space"/>
          <w:rFonts w:ascii="Arial" w:hAnsi="Arial" w:cs="Arial"/>
          <w:sz w:val="22"/>
          <w:szCs w:val="22"/>
        </w:rPr>
        <w:t> </w:t>
      </w:r>
      <w:r>
        <w:rPr>
          <w:rStyle w:val="normaltextrun"/>
          <w:rFonts w:ascii="Arial" w:hAnsi="Arial" w:cs="Arial"/>
          <w:sz w:val="22"/>
          <w:szCs w:val="22"/>
        </w:rPr>
        <w:t>y Mejora Continua</w:t>
      </w:r>
      <w:r>
        <w:rPr>
          <w:rStyle w:val="apple-converted-space"/>
          <w:rFonts w:ascii="Arial" w:hAnsi="Arial" w:cs="Arial"/>
          <w:sz w:val="22"/>
          <w:szCs w:val="22"/>
        </w:rPr>
        <w:t> </w:t>
      </w:r>
      <w:r>
        <w:rPr>
          <w:rStyle w:val="normaltextrun"/>
          <w:rFonts w:ascii="Arial" w:hAnsi="Arial" w:cs="Arial"/>
          <w:sz w:val="22"/>
          <w:szCs w:val="22"/>
        </w:rPr>
        <w:t>del Portal Web Institucional</w:t>
      </w:r>
      <w:r>
        <w:rPr>
          <w:rStyle w:val="apple-converted-space"/>
          <w:rFonts w:ascii="Arial" w:hAnsi="Arial" w:cs="Arial"/>
          <w:sz w:val="22"/>
          <w:szCs w:val="22"/>
        </w:rPr>
        <w:t> </w:t>
      </w:r>
      <w:r>
        <w:rPr>
          <w:rStyle w:val="normaltextrun"/>
          <w:rFonts w:ascii="Arial" w:hAnsi="Arial" w:cs="Arial"/>
          <w:sz w:val="22"/>
          <w:szCs w:val="22"/>
        </w:rPr>
        <w:t>se constituye como un instrumento orientado a fortalecer el acceso oportuno, completo, veraz y permanente a la información pública</w:t>
      </w:r>
      <w:r>
        <w:rPr>
          <w:rStyle w:val="apple-converted-space"/>
          <w:rFonts w:ascii="Arial" w:hAnsi="Arial" w:cs="Arial"/>
          <w:sz w:val="22"/>
          <w:szCs w:val="22"/>
        </w:rPr>
        <w:t> </w:t>
      </w:r>
      <w:r>
        <w:rPr>
          <w:rStyle w:val="normaltextrun"/>
          <w:rFonts w:ascii="Arial" w:hAnsi="Arial" w:cs="Arial"/>
          <w:sz w:val="22"/>
          <w:szCs w:val="22"/>
        </w:rPr>
        <w:t>que genera el Ministerio de Minas y Energía</w:t>
      </w:r>
      <w:r>
        <w:rPr>
          <w:rStyle w:val="apple-converted-space"/>
          <w:rFonts w:ascii="Arial" w:hAnsi="Arial" w:cs="Arial"/>
          <w:sz w:val="22"/>
          <w:szCs w:val="22"/>
        </w:rPr>
        <w:t> </w:t>
      </w:r>
      <w:r>
        <w:rPr>
          <w:rStyle w:val="normaltextrun"/>
          <w:rFonts w:ascii="Arial" w:hAnsi="Arial" w:cs="Arial"/>
          <w:sz w:val="22"/>
          <w:szCs w:val="22"/>
        </w:rPr>
        <w:t>para toda</w:t>
      </w:r>
      <w:r>
        <w:rPr>
          <w:rStyle w:val="apple-converted-space"/>
          <w:rFonts w:ascii="Arial" w:hAnsi="Arial" w:cs="Arial"/>
          <w:sz w:val="22"/>
          <w:szCs w:val="22"/>
        </w:rPr>
        <w:t> </w:t>
      </w:r>
      <w:r>
        <w:rPr>
          <w:rStyle w:val="normaltextrun"/>
          <w:rFonts w:ascii="Arial" w:hAnsi="Arial" w:cs="Arial"/>
          <w:sz w:val="22"/>
          <w:szCs w:val="22"/>
        </w:rPr>
        <w:t>la ciudadanía.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3C9A9976" w14:textId="77777777" w:rsidR="005B4099" w:rsidRDefault="005B4099" w:rsidP="005B4099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74B722BA" w14:textId="77777777" w:rsidR="005B4099" w:rsidRDefault="005B4099" w:rsidP="005B4099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</w:rPr>
        <w:t>En este contexto, la actualización de</w:t>
      </w:r>
      <w:r>
        <w:rPr>
          <w:rStyle w:val="apple-converted-space"/>
          <w:rFonts w:ascii="Arial" w:hAnsi="Arial" w:cs="Arial"/>
          <w:sz w:val="22"/>
          <w:szCs w:val="22"/>
        </w:rPr>
        <w:t> </w:t>
      </w:r>
      <w:r>
        <w:rPr>
          <w:rStyle w:val="normaltextrun"/>
          <w:rFonts w:ascii="Arial" w:hAnsi="Arial" w:cs="Arial"/>
          <w:sz w:val="22"/>
          <w:szCs w:val="22"/>
        </w:rPr>
        <w:t>la sede</w:t>
      </w:r>
      <w:r>
        <w:rPr>
          <w:rStyle w:val="apple-converted-space"/>
          <w:rFonts w:ascii="Arial" w:hAnsi="Arial" w:cs="Arial"/>
          <w:sz w:val="22"/>
          <w:szCs w:val="22"/>
        </w:rPr>
        <w:t> </w:t>
      </w:r>
      <w:r>
        <w:rPr>
          <w:rStyle w:val="normaltextrun"/>
          <w:rFonts w:ascii="Arial" w:hAnsi="Arial" w:cs="Arial"/>
          <w:sz w:val="22"/>
          <w:szCs w:val="22"/>
        </w:rPr>
        <w:t>electrónica</w:t>
      </w:r>
      <w:r>
        <w:rPr>
          <w:rStyle w:val="apple-converted-space"/>
          <w:rFonts w:ascii="Arial" w:hAnsi="Arial" w:cs="Arial"/>
          <w:sz w:val="22"/>
          <w:szCs w:val="22"/>
        </w:rPr>
        <w:t> </w:t>
      </w:r>
      <w:r>
        <w:rPr>
          <w:rStyle w:val="normaltextrun"/>
          <w:rFonts w:ascii="Arial" w:hAnsi="Arial" w:cs="Arial"/>
          <w:sz w:val="22"/>
          <w:szCs w:val="22"/>
        </w:rPr>
        <w:t>institucional responde a la necesidad de consolidar un portal web</w:t>
      </w:r>
      <w:r>
        <w:rPr>
          <w:rStyle w:val="apple-converted-space"/>
          <w:rFonts w:ascii="Arial" w:hAnsi="Arial" w:cs="Arial"/>
          <w:sz w:val="22"/>
          <w:szCs w:val="22"/>
        </w:rPr>
        <w:t> </w:t>
      </w:r>
      <w:r>
        <w:rPr>
          <w:rStyle w:val="normaltextrun"/>
          <w:rFonts w:ascii="Arial" w:hAnsi="Arial" w:cs="Arial"/>
          <w:sz w:val="22"/>
          <w:szCs w:val="22"/>
        </w:rPr>
        <w:t>moderno, accesible, transparente y centrado</w:t>
      </w:r>
      <w:r>
        <w:rPr>
          <w:rStyle w:val="apple-converted-space"/>
          <w:rFonts w:ascii="Arial" w:hAnsi="Arial" w:cs="Arial"/>
          <w:sz w:val="22"/>
          <w:szCs w:val="22"/>
        </w:rPr>
        <w:t> </w:t>
      </w:r>
      <w:r>
        <w:rPr>
          <w:rStyle w:val="normaltextrun"/>
          <w:rFonts w:ascii="Arial" w:hAnsi="Arial" w:cs="Arial"/>
          <w:sz w:val="22"/>
          <w:szCs w:val="22"/>
        </w:rPr>
        <w:t>en la</w:t>
      </w:r>
      <w:r>
        <w:rPr>
          <w:rStyle w:val="apple-converted-space"/>
          <w:rFonts w:ascii="Arial" w:hAnsi="Arial" w:cs="Arial"/>
          <w:sz w:val="22"/>
          <w:szCs w:val="22"/>
        </w:rPr>
        <w:t> </w:t>
      </w:r>
      <w:r>
        <w:rPr>
          <w:rStyle w:val="normaltextrun"/>
          <w:rFonts w:ascii="Arial" w:hAnsi="Arial" w:cs="Arial"/>
          <w:sz w:val="22"/>
          <w:szCs w:val="22"/>
        </w:rPr>
        <w:t>ciudadanía, que facilite la divulgación proactiva de información de interés público, promueva la participación ciudadana, fortalezca los mecanismos de control social y contribuya a la rendición de cuentas de la gestión institucional. 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30BC1DFA" w14:textId="77777777" w:rsidR="005B4099" w:rsidRDefault="005B4099" w:rsidP="005B4099">
      <w:pPr>
        <w:pStyle w:val="paragraph"/>
        <w:spacing w:before="0" w:after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000000"/>
          <w:sz w:val="22"/>
          <w:szCs w:val="22"/>
        </w:rPr>
        <w:t>La sede electrónica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normaltextrun"/>
          <w:rFonts w:ascii="Arial" w:hAnsi="Arial" w:cs="Arial"/>
          <w:color w:val="000000"/>
          <w:sz w:val="22"/>
          <w:szCs w:val="22"/>
        </w:rPr>
        <w:t>del Ministerio de Minas y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normaltextrun"/>
          <w:rFonts w:ascii="Arial" w:hAnsi="Arial" w:cs="Arial"/>
          <w:color w:val="000000"/>
          <w:sz w:val="22"/>
          <w:szCs w:val="22"/>
        </w:rPr>
        <w:t>Energía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normaltextrun"/>
          <w:rFonts w:ascii="Arial" w:hAnsi="Arial" w:cs="Arial"/>
          <w:color w:val="000000"/>
          <w:sz w:val="22"/>
          <w:szCs w:val="22"/>
        </w:rPr>
        <w:t>es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normaltextrun"/>
          <w:rFonts w:ascii="Arial" w:hAnsi="Arial" w:cs="Arial"/>
          <w:color w:val="000000"/>
          <w:sz w:val="22"/>
          <w:szCs w:val="22"/>
        </w:rPr>
        <w:t>uno de los principales canales de información, interacción y acceso a los servicios de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normaltextrun"/>
          <w:rFonts w:ascii="Arial" w:hAnsi="Arial" w:cs="Arial"/>
          <w:color w:val="000000"/>
          <w:sz w:val="22"/>
          <w:szCs w:val="22"/>
        </w:rPr>
        <w:t>la entidad. En este sentido,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normaltextrun"/>
          <w:rFonts w:ascii="Arial" w:hAnsi="Arial" w:cs="Arial"/>
          <w:color w:val="000000"/>
          <w:sz w:val="22"/>
          <w:szCs w:val="22"/>
        </w:rPr>
        <w:t>es fundamental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normaltextrun"/>
          <w:rFonts w:ascii="Arial" w:hAnsi="Arial" w:cs="Arial"/>
          <w:color w:val="000000"/>
          <w:sz w:val="22"/>
          <w:szCs w:val="22"/>
        </w:rPr>
        <w:t>mantener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normaltextrun"/>
          <w:rFonts w:ascii="Arial" w:hAnsi="Arial" w:cs="Arial"/>
          <w:color w:val="000000"/>
          <w:sz w:val="22"/>
          <w:szCs w:val="22"/>
        </w:rPr>
        <w:t>el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normaltextrun"/>
          <w:rFonts w:ascii="Arial" w:hAnsi="Arial" w:cs="Arial"/>
          <w:color w:val="000000"/>
          <w:sz w:val="22"/>
          <w:szCs w:val="22"/>
        </w:rPr>
        <w:t>portal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normaltextrun"/>
          <w:rFonts w:ascii="Arial" w:hAnsi="Arial" w:cs="Arial"/>
          <w:color w:val="000000"/>
          <w:sz w:val="22"/>
          <w:szCs w:val="22"/>
        </w:rPr>
        <w:t>web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normaltextrun"/>
          <w:rFonts w:ascii="Arial" w:hAnsi="Arial" w:cs="Arial"/>
          <w:color w:val="000000"/>
          <w:sz w:val="22"/>
          <w:szCs w:val="22"/>
        </w:rPr>
        <w:t>organizado, actualizado, accesible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normaltextrun"/>
          <w:rFonts w:ascii="Arial" w:hAnsi="Arial" w:cs="Arial"/>
          <w:color w:val="000000"/>
          <w:sz w:val="22"/>
          <w:szCs w:val="22"/>
        </w:rPr>
        <w:t>y alineado con los lineamientos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normaltextrun"/>
          <w:rFonts w:ascii="Arial" w:hAnsi="Arial" w:cs="Arial"/>
          <w:color w:val="000000"/>
          <w:sz w:val="22"/>
          <w:szCs w:val="22"/>
        </w:rPr>
        <w:t>normativos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normaltextrun"/>
          <w:rFonts w:ascii="Arial" w:hAnsi="Arial" w:cs="Arial"/>
          <w:color w:val="000000"/>
          <w:sz w:val="22"/>
          <w:szCs w:val="22"/>
        </w:rPr>
        <w:t>en materia de transparencia, acceso a la información pública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normaltextrun"/>
          <w:rFonts w:ascii="Arial" w:hAnsi="Arial" w:cs="Arial"/>
          <w:color w:val="000000"/>
          <w:sz w:val="22"/>
          <w:szCs w:val="22"/>
        </w:rPr>
        <w:t>y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normaltextrun"/>
          <w:rFonts w:ascii="Arial" w:hAnsi="Arial" w:cs="Arial"/>
          <w:color w:val="000000"/>
          <w:sz w:val="22"/>
          <w:szCs w:val="22"/>
        </w:rPr>
        <w:t>participación ciudadana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normaltextrun"/>
          <w:rFonts w:ascii="Arial" w:hAnsi="Arial" w:cs="Arial"/>
          <w:color w:val="000000"/>
          <w:sz w:val="22"/>
          <w:szCs w:val="22"/>
        </w:rPr>
        <w:t>y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normaltextrun"/>
          <w:rFonts w:ascii="Arial" w:hAnsi="Arial" w:cs="Arial"/>
          <w:color w:val="000000"/>
          <w:sz w:val="22"/>
          <w:szCs w:val="22"/>
        </w:rPr>
        <w:t>gobierno digital; todo ello a la luz del modelo administrativo de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normaltextrun"/>
          <w:rFonts w:ascii="Arial" w:hAnsi="Arial" w:cs="Arial"/>
          <w:color w:val="000000"/>
          <w:sz w:val="22"/>
          <w:szCs w:val="22"/>
        </w:rPr>
        <w:t>gobierno y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normaltextrun"/>
          <w:rFonts w:ascii="Arial" w:hAnsi="Arial" w:cs="Arial"/>
          <w:color w:val="000000"/>
          <w:sz w:val="22"/>
          <w:szCs w:val="22"/>
        </w:rPr>
        <w:t>Estado abierto.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normaltextrun"/>
          <w:rFonts w:ascii="Arial" w:hAnsi="Arial" w:cs="Arial"/>
          <w:color w:val="000000"/>
          <w:sz w:val="22"/>
          <w:szCs w:val="22"/>
        </w:rPr>
        <w:t>Para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normaltextrun"/>
          <w:rFonts w:ascii="Arial" w:hAnsi="Arial" w:cs="Arial"/>
          <w:color w:val="000000"/>
          <w:sz w:val="22"/>
          <w:szCs w:val="22"/>
        </w:rPr>
        <w:t>ello,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normaltextrun"/>
          <w:rFonts w:ascii="Arial" w:hAnsi="Arial" w:cs="Arial"/>
          <w:color w:val="000000"/>
          <w:sz w:val="22"/>
          <w:szCs w:val="22"/>
        </w:rPr>
        <w:t>se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normaltextrun"/>
          <w:rFonts w:ascii="Arial" w:hAnsi="Arial" w:cs="Arial"/>
          <w:color w:val="000000"/>
          <w:sz w:val="22"/>
          <w:szCs w:val="22"/>
        </w:rPr>
        <w:t>requiere una gestión articulada entre las diferentes dependencias responsables de la generación y administración de contenidos.</w:t>
      </w: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14:paraId="3BD6C295" w14:textId="77777777" w:rsidR="005B4099" w:rsidRDefault="005B4099" w:rsidP="005B4099">
      <w:pPr>
        <w:pStyle w:val="paragraph"/>
        <w:spacing w:before="0" w:after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000000"/>
          <w:sz w:val="22"/>
          <w:szCs w:val="22"/>
        </w:rPr>
        <w:t>Como resultado del trabajo conjunto desarrollado entre diversas dependencias del Ministerio, se han implementado acciones orientadas a fortalecer la administración de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normaltextrun"/>
          <w:rFonts w:ascii="Arial" w:hAnsi="Arial" w:cs="Arial"/>
          <w:color w:val="000000"/>
          <w:sz w:val="22"/>
          <w:szCs w:val="22"/>
        </w:rPr>
        <w:t>la sede electrónica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normaltextrun"/>
          <w:rFonts w:ascii="Arial" w:hAnsi="Arial" w:cs="Arial"/>
          <w:color w:val="000000"/>
          <w:sz w:val="22"/>
          <w:szCs w:val="22"/>
        </w:rPr>
        <w:t>institucional, establecer mecanismos de seguimiento, actualización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normaltextrun"/>
          <w:rFonts w:ascii="Arial" w:hAnsi="Arial" w:cs="Arial"/>
          <w:color w:val="000000"/>
          <w:sz w:val="22"/>
          <w:szCs w:val="22"/>
        </w:rPr>
        <w:t>de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normaltextrun"/>
          <w:rFonts w:ascii="Arial" w:hAnsi="Arial" w:cs="Arial"/>
          <w:color w:val="000000"/>
          <w:sz w:val="22"/>
          <w:szCs w:val="22"/>
        </w:rPr>
        <w:t>instrumentos de gestión documental y optimización de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normaltextrun"/>
          <w:rFonts w:ascii="Arial" w:hAnsi="Arial" w:cs="Arial"/>
          <w:color w:val="000000"/>
          <w:sz w:val="22"/>
          <w:szCs w:val="22"/>
        </w:rPr>
        <w:t>secciones estratégicas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normaltextrun"/>
          <w:rFonts w:ascii="Arial" w:hAnsi="Arial" w:cs="Arial"/>
          <w:color w:val="000000"/>
          <w:sz w:val="22"/>
          <w:szCs w:val="22"/>
        </w:rPr>
        <w:t>para todos nuestros actores de interés.</w:t>
      </w: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14:paraId="38F3A1E6" w14:textId="491C86D2" w:rsidR="005B4099" w:rsidRDefault="005B4099" w:rsidP="005B4099">
      <w:pPr>
        <w:pStyle w:val="paragraph"/>
        <w:spacing w:before="0" w:after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000000"/>
          <w:sz w:val="22"/>
          <w:szCs w:val="22"/>
        </w:rPr>
        <w:t>Con el propósito de consolidar estos avances y establecer una hoja de ruta para los próximos años, se formula la presente </w:t>
      </w:r>
      <w:r>
        <w:rPr>
          <w:rStyle w:val="normaltextrun"/>
          <w:rFonts w:ascii="Arial" w:hAnsi="Arial" w:cs="Arial"/>
          <w:b/>
          <w:bCs/>
          <w:color w:val="000000"/>
          <w:sz w:val="22"/>
          <w:szCs w:val="22"/>
        </w:rPr>
        <w:t>Estrategia para</w:t>
      </w:r>
      <w:r>
        <w:rPr>
          <w:rStyle w:val="apple-converted-space"/>
          <w:rFonts w:ascii="Arial" w:hAnsi="Arial" w:cs="Arial"/>
          <w:b/>
          <w:bCs/>
          <w:color w:val="000000"/>
          <w:sz w:val="22"/>
          <w:szCs w:val="22"/>
        </w:rPr>
        <w:t> </w:t>
      </w:r>
      <w:r>
        <w:rPr>
          <w:rStyle w:val="normaltextrun"/>
          <w:rFonts w:ascii="Arial" w:hAnsi="Arial" w:cs="Arial"/>
          <w:b/>
          <w:bCs/>
          <w:color w:val="000000"/>
          <w:sz w:val="22"/>
          <w:szCs w:val="22"/>
        </w:rPr>
        <w:t>la actualización</w:t>
      </w:r>
      <w:r>
        <w:rPr>
          <w:rStyle w:val="apple-converted-space"/>
          <w:rFonts w:ascii="Arial" w:hAnsi="Arial" w:cs="Arial"/>
          <w:b/>
          <w:bCs/>
          <w:color w:val="000000"/>
          <w:sz w:val="22"/>
          <w:szCs w:val="22"/>
        </w:rPr>
        <w:t> </w:t>
      </w:r>
      <w:r>
        <w:rPr>
          <w:rStyle w:val="normaltextrun"/>
          <w:rFonts w:ascii="Arial" w:hAnsi="Arial" w:cs="Arial"/>
          <w:b/>
          <w:bCs/>
          <w:color w:val="000000"/>
          <w:sz w:val="22"/>
          <w:szCs w:val="22"/>
        </w:rPr>
        <w:t>y mejora Continua de la sede electrónica Institucional</w:t>
      </w:r>
      <w:r>
        <w:rPr>
          <w:rStyle w:val="normaltextrun"/>
          <w:rFonts w:ascii="Arial" w:hAnsi="Arial" w:cs="Arial"/>
          <w:color w:val="000000"/>
          <w:sz w:val="22"/>
          <w:szCs w:val="22"/>
        </w:rPr>
        <w:t>, la cual define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normaltextrun"/>
          <w:rFonts w:ascii="Arial" w:hAnsi="Arial" w:cs="Arial"/>
          <w:color w:val="000000"/>
          <w:sz w:val="22"/>
          <w:szCs w:val="22"/>
        </w:rPr>
        <w:t>los objetivos, las fases de implementación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normaltextrun"/>
          <w:rFonts w:ascii="Arial" w:hAnsi="Arial" w:cs="Arial"/>
          <w:color w:val="000000"/>
          <w:sz w:val="22"/>
          <w:szCs w:val="22"/>
        </w:rPr>
        <w:t>y las acciones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normaltextrun"/>
          <w:rFonts w:ascii="Arial" w:hAnsi="Arial" w:cs="Arial"/>
          <w:color w:val="000000"/>
          <w:sz w:val="22"/>
          <w:szCs w:val="22"/>
        </w:rPr>
        <w:t>concretas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normaltextrun"/>
          <w:rFonts w:ascii="Arial" w:hAnsi="Arial" w:cs="Arial"/>
          <w:color w:val="000000"/>
          <w:sz w:val="22"/>
          <w:szCs w:val="22"/>
        </w:rPr>
        <w:t>que orientarán el proceso de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normaltextrun"/>
          <w:rFonts w:ascii="Arial" w:hAnsi="Arial" w:cs="Arial"/>
          <w:color w:val="000000"/>
          <w:sz w:val="22"/>
          <w:szCs w:val="22"/>
        </w:rPr>
        <w:t>actualización y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normaltextrun"/>
          <w:rFonts w:ascii="Arial" w:hAnsi="Arial" w:cs="Arial"/>
          <w:color w:val="000000"/>
          <w:sz w:val="22"/>
          <w:szCs w:val="22"/>
        </w:rPr>
        <w:t>mejora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normaltextrun"/>
          <w:rFonts w:ascii="Arial" w:hAnsi="Arial" w:cs="Arial"/>
          <w:color w:val="000000"/>
          <w:sz w:val="22"/>
          <w:szCs w:val="22"/>
        </w:rPr>
        <w:t>, en el marco del Programa de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normaltextrun"/>
          <w:rFonts w:ascii="Arial" w:hAnsi="Arial" w:cs="Arial"/>
          <w:color w:val="000000"/>
          <w:sz w:val="22"/>
          <w:szCs w:val="22"/>
        </w:rPr>
        <w:t>Transparencia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normaltextrun"/>
          <w:rFonts w:ascii="Arial" w:hAnsi="Arial" w:cs="Arial"/>
          <w:color w:val="000000"/>
          <w:sz w:val="22"/>
          <w:szCs w:val="22"/>
        </w:rPr>
        <w:t>y Ética Pública; que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normaltextrun"/>
          <w:rFonts w:ascii="Arial" w:hAnsi="Arial" w:cs="Arial"/>
          <w:color w:val="000000"/>
          <w:sz w:val="22"/>
          <w:szCs w:val="22"/>
        </w:rPr>
        <w:t>en su componente de “Acceso a la información y pública y transparencia”,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normaltextrun"/>
          <w:rFonts w:ascii="Arial" w:hAnsi="Arial" w:cs="Arial"/>
          <w:color w:val="000000"/>
          <w:sz w:val="22"/>
          <w:szCs w:val="22"/>
        </w:rPr>
        <w:t>establece como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normaltextrun"/>
          <w:rFonts w:ascii="Arial" w:hAnsi="Arial" w:cs="Arial"/>
          <w:color w:val="000000"/>
          <w:sz w:val="22"/>
          <w:szCs w:val="22"/>
        </w:rPr>
        <w:t>meta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normaltextrun"/>
          <w:rFonts w:ascii="Arial" w:hAnsi="Arial" w:cs="Arial"/>
          <w:color w:val="000000"/>
          <w:sz w:val="22"/>
          <w:szCs w:val="22"/>
        </w:rPr>
        <w:t>a diciembre del 2027: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normaltextrun"/>
          <w:rFonts w:ascii="Arial" w:hAnsi="Arial" w:cs="Arial"/>
          <w:color w:val="000000"/>
          <w:sz w:val="22"/>
          <w:szCs w:val="22"/>
        </w:rPr>
        <w:t>“Garantizar que el portal web institucional cumpla con los criterios de actualización, accesibilidad conforme a los lineamientos del Gobierno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normaltextrun"/>
          <w:rFonts w:ascii="Arial" w:hAnsi="Arial" w:cs="Arial"/>
          <w:color w:val="000000"/>
          <w:sz w:val="22"/>
          <w:szCs w:val="22"/>
        </w:rPr>
        <w:t>Digital”.</w:t>
      </w: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14:paraId="7596D13D" w14:textId="77777777" w:rsidR="005B4099" w:rsidRDefault="005B4099" w:rsidP="005B4099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</w:rPr>
      </w:pPr>
      <w:r>
        <w:rPr>
          <w:rStyle w:val="eop"/>
          <w:rFonts w:ascii="Arial" w:hAnsi="Arial" w:cs="Arial"/>
          <w:sz w:val="22"/>
          <w:szCs w:val="22"/>
        </w:rPr>
        <w:t> </w:t>
      </w:r>
    </w:p>
    <w:p w14:paraId="0142C5CA" w14:textId="77777777" w:rsidR="005B4099" w:rsidRDefault="005B4099" w:rsidP="005B409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35E60573" w14:textId="77777777" w:rsidR="005B4099" w:rsidRDefault="005B4099" w:rsidP="005B4099">
      <w:pPr>
        <w:pStyle w:val="paragraph"/>
        <w:spacing w:before="0" w:beforeAutospacing="0" w:after="0" w:afterAutospacing="0"/>
        <w:ind w:left="135"/>
        <w:textAlignment w:val="baseline"/>
        <w:rPr>
          <w:rStyle w:val="eop"/>
          <w:rFonts w:ascii="Arial" w:hAnsi="Arial" w:cs="Arial"/>
          <w:b/>
          <w:bCs/>
          <w:color w:val="000000"/>
          <w:sz w:val="22"/>
          <w:szCs w:val="22"/>
        </w:rPr>
      </w:pPr>
      <w:r>
        <w:rPr>
          <w:rStyle w:val="normaltextrun"/>
          <w:rFonts w:ascii="Arial" w:hAnsi="Arial" w:cs="Arial"/>
          <w:b/>
          <w:bCs/>
          <w:color w:val="000000"/>
          <w:sz w:val="22"/>
          <w:szCs w:val="22"/>
          <w:lang w:val="es-ES"/>
        </w:rPr>
        <w:lastRenderedPageBreak/>
        <w:t>2. Objetivo</w:t>
      </w:r>
      <w:r>
        <w:rPr>
          <w:rStyle w:val="apple-converted-space"/>
          <w:rFonts w:ascii="Arial" w:hAnsi="Arial" w:cs="Arial"/>
          <w:b/>
          <w:bCs/>
          <w:color w:val="000000"/>
          <w:sz w:val="22"/>
          <w:szCs w:val="22"/>
          <w:lang w:val="es-ES"/>
        </w:rPr>
        <w:t> </w:t>
      </w:r>
      <w:r>
        <w:rPr>
          <w:rStyle w:val="normaltextrun"/>
          <w:rFonts w:ascii="Arial" w:hAnsi="Arial" w:cs="Arial"/>
          <w:b/>
          <w:bCs/>
          <w:color w:val="000000"/>
          <w:sz w:val="22"/>
          <w:szCs w:val="22"/>
          <w:lang w:val="es-ES"/>
        </w:rPr>
        <w:t>General</w:t>
      </w:r>
      <w:r>
        <w:rPr>
          <w:rStyle w:val="eop"/>
          <w:rFonts w:ascii="Arial" w:hAnsi="Arial" w:cs="Arial"/>
          <w:b/>
          <w:bCs/>
          <w:color w:val="000000"/>
          <w:sz w:val="22"/>
          <w:szCs w:val="22"/>
        </w:rPr>
        <w:t> </w:t>
      </w:r>
    </w:p>
    <w:p w14:paraId="3F2810B0" w14:textId="77777777" w:rsidR="005B4099" w:rsidRDefault="005B4099" w:rsidP="005B4099">
      <w:pPr>
        <w:pStyle w:val="paragraph"/>
        <w:spacing w:before="0" w:beforeAutospacing="0" w:after="0" w:afterAutospacing="0"/>
        <w:ind w:left="135"/>
        <w:textAlignment w:val="baseline"/>
        <w:rPr>
          <w:rFonts w:ascii="Segoe UI" w:hAnsi="Segoe UI" w:cs="Segoe UI"/>
          <w:b/>
          <w:bCs/>
          <w:sz w:val="18"/>
          <w:szCs w:val="18"/>
        </w:rPr>
      </w:pPr>
    </w:p>
    <w:p w14:paraId="546BE305" w14:textId="724004F9" w:rsidR="005B4099" w:rsidRDefault="005B4099">
      <w:pPr>
        <w:pStyle w:val="paragraph"/>
        <w:numPr>
          <w:ilvl w:val="0"/>
          <w:numId w:val="1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color w:val="000000"/>
          <w:sz w:val="22"/>
          <w:szCs w:val="22"/>
        </w:rPr>
        <w:t>Fortalecer la gestión, administración, actualización, seguimiento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normaltextrun"/>
          <w:rFonts w:ascii="Arial" w:hAnsi="Arial" w:cs="Arial"/>
          <w:color w:val="000000"/>
          <w:sz w:val="22"/>
          <w:szCs w:val="22"/>
        </w:rPr>
        <w:t>y mejora continua de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normaltextrun"/>
          <w:rFonts w:ascii="Arial" w:hAnsi="Arial" w:cs="Arial"/>
          <w:color w:val="000000"/>
          <w:sz w:val="22"/>
          <w:szCs w:val="22"/>
        </w:rPr>
        <w:t>la sede electrónica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normaltextrun"/>
          <w:rFonts w:ascii="Arial" w:hAnsi="Arial" w:cs="Arial"/>
          <w:color w:val="000000"/>
          <w:sz w:val="22"/>
          <w:szCs w:val="22"/>
        </w:rPr>
        <w:t>institucional del Ministerio de Minas y Energía mediante la implementación de acciones de gobernanza</w:t>
      </w:r>
      <w:r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>
        <w:rPr>
          <w:rStyle w:val="normaltextrun"/>
          <w:rFonts w:ascii="Arial" w:hAnsi="Arial" w:cs="Arial"/>
          <w:color w:val="000000"/>
          <w:sz w:val="22"/>
          <w:szCs w:val="22"/>
        </w:rPr>
        <w:t>digital,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normaltextrun"/>
          <w:rFonts w:ascii="Arial" w:hAnsi="Arial" w:cs="Arial"/>
          <w:color w:val="000000"/>
          <w:sz w:val="22"/>
          <w:szCs w:val="22"/>
        </w:rPr>
        <w:t>accesibilidad,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normaltextrun"/>
          <w:rFonts w:ascii="Arial" w:hAnsi="Arial" w:cs="Arial"/>
          <w:color w:val="000000"/>
          <w:sz w:val="22"/>
          <w:szCs w:val="22"/>
        </w:rPr>
        <w:t>lenguaje claro, seguimiento, actualización y optimización de contenidos.</w:t>
      </w: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14:paraId="49F11347" w14:textId="77777777" w:rsidR="005B4099" w:rsidRDefault="005B4099" w:rsidP="005B409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14:paraId="407D6A2D" w14:textId="77777777" w:rsidR="005B4099" w:rsidRDefault="005B4099" w:rsidP="005B409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b/>
          <w:bCs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color w:val="000000"/>
          <w:sz w:val="22"/>
          <w:szCs w:val="22"/>
          <w:lang w:val="es-ES"/>
        </w:rPr>
        <w:t>3.</w:t>
      </w:r>
      <w:r>
        <w:rPr>
          <w:rStyle w:val="apple-converted-space"/>
          <w:rFonts w:ascii="Arial" w:hAnsi="Arial" w:cs="Arial"/>
          <w:b/>
          <w:bCs/>
          <w:color w:val="000000"/>
          <w:sz w:val="22"/>
          <w:szCs w:val="22"/>
          <w:lang w:val="es-ES"/>
        </w:rPr>
        <w:t> </w:t>
      </w:r>
      <w:r>
        <w:rPr>
          <w:rStyle w:val="normaltextrun"/>
          <w:rFonts w:ascii="Arial" w:hAnsi="Arial" w:cs="Arial"/>
          <w:b/>
          <w:bCs/>
          <w:color w:val="000000"/>
          <w:sz w:val="22"/>
          <w:szCs w:val="22"/>
          <w:lang w:val="es-ES"/>
        </w:rPr>
        <w:t>Objetivos</w:t>
      </w:r>
      <w:r>
        <w:rPr>
          <w:rStyle w:val="apple-converted-space"/>
          <w:rFonts w:ascii="Arial" w:hAnsi="Arial" w:cs="Arial"/>
          <w:b/>
          <w:bCs/>
          <w:color w:val="000000"/>
          <w:sz w:val="22"/>
          <w:szCs w:val="22"/>
          <w:lang w:val="es-ES"/>
        </w:rPr>
        <w:t> </w:t>
      </w:r>
      <w:r>
        <w:rPr>
          <w:rStyle w:val="normaltextrun"/>
          <w:rFonts w:ascii="Arial" w:hAnsi="Arial" w:cs="Arial"/>
          <w:b/>
          <w:bCs/>
          <w:color w:val="000000"/>
          <w:sz w:val="22"/>
          <w:szCs w:val="22"/>
          <w:lang w:val="es-ES"/>
        </w:rPr>
        <w:t>Específicos</w:t>
      </w:r>
      <w:r>
        <w:rPr>
          <w:rStyle w:val="eop"/>
          <w:rFonts w:ascii="Arial" w:hAnsi="Arial" w:cs="Arial"/>
          <w:b/>
          <w:bCs/>
          <w:color w:val="000000"/>
          <w:sz w:val="22"/>
          <w:szCs w:val="22"/>
        </w:rPr>
        <w:t> </w:t>
      </w:r>
    </w:p>
    <w:p w14:paraId="265F22F5" w14:textId="77777777" w:rsidR="005B4099" w:rsidRDefault="005B4099" w:rsidP="005B4099">
      <w:pPr>
        <w:pStyle w:val="paragraph"/>
        <w:spacing w:before="0" w:beforeAutospacing="0" w:after="0" w:afterAutospacing="0"/>
        <w:ind w:left="720"/>
        <w:textAlignment w:val="baseline"/>
        <w:rPr>
          <w:rFonts w:ascii="Segoe UI" w:hAnsi="Segoe UI" w:cs="Segoe UI"/>
          <w:b/>
          <w:bCs/>
          <w:sz w:val="18"/>
          <w:szCs w:val="18"/>
          <w:lang w:val="es-ES"/>
        </w:rPr>
      </w:pPr>
      <w:r>
        <w:rPr>
          <w:rStyle w:val="eop"/>
          <w:rFonts w:ascii="Arial" w:hAnsi="Arial" w:cs="Arial"/>
          <w:b/>
          <w:bCs/>
          <w:color w:val="000000"/>
          <w:lang w:val="es-ES"/>
        </w:rPr>
        <w:t> </w:t>
      </w:r>
    </w:p>
    <w:p w14:paraId="2ACCC5FB" w14:textId="77777777" w:rsidR="005B4099" w:rsidRDefault="005B4099">
      <w:pPr>
        <w:pStyle w:val="paragraph"/>
        <w:numPr>
          <w:ilvl w:val="0"/>
          <w:numId w:val="2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Arial" w:hAnsi="Arial" w:cs="Arial"/>
          <w:b/>
          <w:bCs/>
          <w:lang w:val="es-ES"/>
        </w:rPr>
      </w:pPr>
      <w:r>
        <w:rPr>
          <w:rStyle w:val="normaltextrun"/>
          <w:rFonts w:ascii="Arial" w:hAnsi="Arial" w:cs="Arial"/>
          <w:color w:val="000000"/>
          <w:lang w:val="es-ES"/>
        </w:rPr>
        <w:t>Fortalecer los mecanismos de seguimiento para la administración de</w:t>
      </w:r>
      <w:r>
        <w:rPr>
          <w:rStyle w:val="apple-converted-space"/>
          <w:rFonts w:ascii="Arial" w:hAnsi="Arial" w:cs="Arial"/>
          <w:color w:val="000000"/>
          <w:lang w:val="es-ES"/>
        </w:rPr>
        <w:t> </w:t>
      </w:r>
      <w:r>
        <w:rPr>
          <w:rStyle w:val="normaltextrun"/>
          <w:rFonts w:ascii="Arial" w:hAnsi="Arial" w:cs="Arial"/>
          <w:color w:val="000000"/>
          <w:lang w:val="es-ES"/>
        </w:rPr>
        <w:t>la sede electrónica</w:t>
      </w:r>
      <w:r>
        <w:rPr>
          <w:rStyle w:val="apple-converted-space"/>
          <w:rFonts w:ascii="Arial" w:hAnsi="Arial" w:cs="Arial"/>
          <w:color w:val="000000"/>
          <w:lang w:val="es-ES"/>
        </w:rPr>
        <w:t> </w:t>
      </w:r>
      <w:r>
        <w:rPr>
          <w:rStyle w:val="normaltextrun"/>
          <w:rFonts w:ascii="Arial" w:hAnsi="Arial" w:cs="Arial"/>
          <w:color w:val="000000"/>
          <w:lang w:val="es-ES"/>
        </w:rPr>
        <w:t>institucional.</w:t>
      </w:r>
      <w:r>
        <w:rPr>
          <w:rStyle w:val="eop"/>
          <w:rFonts w:ascii="Arial" w:hAnsi="Arial" w:cs="Arial"/>
          <w:b/>
          <w:bCs/>
          <w:color w:val="000000"/>
          <w:lang w:val="es-ES"/>
        </w:rPr>
        <w:t> </w:t>
      </w:r>
    </w:p>
    <w:p w14:paraId="0CD3F1C6" w14:textId="77777777" w:rsidR="005B4099" w:rsidRDefault="005B4099" w:rsidP="005B4099">
      <w:pPr>
        <w:pStyle w:val="paragraph"/>
        <w:spacing w:before="0" w:beforeAutospacing="0" w:after="0" w:afterAutospacing="0"/>
        <w:ind w:left="720"/>
        <w:jc w:val="both"/>
        <w:textAlignment w:val="baseline"/>
        <w:rPr>
          <w:rFonts w:ascii="Segoe UI" w:hAnsi="Segoe UI" w:cs="Segoe UI"/>
          <w:b/>
          <w:bCs/>
          <w:sz w:val="18"/>
          <w:szCs w:val="18"/>
          <w:lang w:val="es-ES"/>
        </w:rPr>
      </w:pPr>
      <w:r>
        <w:rPr>
          <w:rStyle w:val="eop"/>
          <w:rFonts w:ascii="Arial" w:hAnsi="Arial" w:cs="Arial"/>
          <w:b/>
          <w:bCs/>
          <w:color w:val="000000"/>
          <w:lang w:val="es-ES"/>
        </w:rPr>
        <w:t> </w:t>
      </w:r>
    </w:p>
    <w:p w14:paraId="39EEE643" w14:textId="77777777" w:rsidR="005B4099" w:rsidRDefault="005B4099">
      <w:pPr>
        <w:pStyle w:val="paragraph"/>
        <w:numPr>
          <w:ilvl w:val="0"/>
          <w:numId w:val="3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Arial" w:hAnsi="Arial" w:cs="Arial"/>
          <w:b/>
          <w:bCs/>
          <w:lang w:val="es-ES"/>
        </w:rPr>
      </w:pPr>
      <w:r>
        <w:rPr>
          <w:rStyle w:val="normaltextrun"/>
          <w:rFonts w:ascii="Arial" w:hAnsi="Arial" w:cs="Arial"/>
          <w:color w:val="000000"/>
          <w:lang w:val="es-ES"/>
        </w:rPr>
        <w:t>Consolidar herramientas que permitan planificar y controlar las actividades de mejora</w:t>
      </w:r>
      <w:r>
        <w:rPr>
          <w:rStyle w:val="apple-converted-space"/>
          <w:rFonts w:ascii="Arial" w:hAnsi="Arial" w:cs="Arial"/>
          <w:color w:val="000000"/>
          <w:lang w:val="es-ES"/>
        </w:rPr>
        <w:t> </w:t>
      </w:r>
      <w:r>
        <w:rPr>
          <w:rStyle w:val="normaltextrun"/>
          <w:rFonts w:ascii="Arial" w:hAnsi="Arial" w:cs="Arial"/>
          <w:color w:val="000000"/>
          <w:lang w:val="es-ES"/>
        </w:rPr>
        <w:t>continua de la sede electrónica institucional</w:t>
      </w:r>
      <w:r>
        <w:rPr>
          <w:rStyle w:val="eop"/>
          <w:rFonts w:ascii="Arial" w:hAnsi="Arial" w:cs="Arial"/>
          <w:b/>
          <w:bCs/>
          <w:color w:val="000000"/>
          <w:lang w:val="es-ES"/>
        </w:rPr>
        <w:t> </w:t>
      </w:r>
    </w:p>
    <w:p w14:paraId="1D046E0F" w14:textId="77777777" w:rsidR="005B4099" w:rsidRDefault="005B4099" w:rsidP="005B4099">
      <w:pPr>
        <w:pStyle w:val="paragraph"/>
        <w:spacing w:before="0" w:beforeAutospacing="0" w:after="0" w:afterAutospacing="0"/>
        <w:ind w:left="720"/>
        <w:jc w:val="both"/>
        <w:textAlignment w:val="baseline"/>
        <w:rPr>
          <w:rFonts w:ascii="Segoe UI" w:hAnsi="Segoe UI" w:cs="Segoe UI"/>
          <w:b/>
          <w:bCs/>
          <w:sz w:val="18"/>
          <w:szCs w:val="18"/>
          <w:lang w:val="es-ES"/>
        </w:rPr>
      </w:pPr>
      <w:r>
        <w:rPr>
          <w:rStyle w:val="eop"/>
          <w:rFonts w:ascii="Arial" w:hAnsi="Arial" w:cs="Arial"/>
          <w:b/>
          <w:bCs/>
          <w:color w:val="000000"/>
          <w:lang w:val="es-ES"/>
        </w:rPr>
        <w:t> </w:t>
      </w:r>
    </w:p>
    <w:p w14:paraId="4DFF077F" w14:textId="77777777" w:rsidR="005B4099" w:rsidRDefault="005B4099">
      <w:pPr>
        <w:pStyle w:val="paragraph"/>
        <w:numPr>
          <w:ilvl w:val="0"/>
          <w:numId w:val="4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Arial" w:hAnsi="Arial" w:cs="Arial"/>
          <w:b/>
          <w:bCs/>
          <w:lang w:val="es-ES"/>
        </w:rPr>
      </w:pPr>
      <w:r>
        <w:rPr>
          <w:rStyle w:val="normaltextrun"/>
          <w:rFonts w:ascii="Arial" w:hAnsi="Arial" w:cs="Arial"/>
          <w:color w:val="000000"/>
          <w:lang w:val="es-ES"/>
        </w:rPr>
        <w:t>Actualizar y mantener los instrumentos que orientan la gestión de contenidos institucionales</w:t>
      </w:r>
      <w:r>
        <w:rPr>
          <w:rStyle w:val="apple-converted-space"/>
          <w:rFonts w:ascii="Arial" w:hAnsi="Arial" w:cs="Arial"/>
          <w:color w:val="000000"/>
          <w:lang w:val="es-ES"/>
        </w:rPr>
        <w:t> </w:t>
      </w:r>
      <w:r>
        <w:rPr>
          <w:rStyle w:val="normaltextrun"/>
          <w:rFonts w:ascii="Arial" w:hAnsi="Arial" w:cs="Arial"/>
          <w:color w:val="000000"/>
          <w:lang w:val="es-ES"/>
        </w:rPr>
        <w:t>con base en los principios de</w:t>
      </w:r>
      <w:r>
        <w:rPr>
          <w:rStyle w:val="apple-converted-space"/>
          <w:rFonts w:ascii="Arial" w:hAnsi="Arial" w:cs="Arial"/>
          <w:color w:val="000000"/>
          <w:lang w:val="es-ES"/>
        </w:rPr>
        <w:t> </w:t>
      </w:r>
      <w:r>
        <w:rPr>
          <w:rStyle w:val="normaltextrun"/>
          <w:rFonts w:ascii="Arial" w:hAnsi="Arial" w:cs="Arial"/>
          <w:color w:val="000000"/>
          <w:lang w:val="es-ES"/>
        </w:rPr>
        <w:t>Transparencia y Accesos la Información; Atención y Servicios a la Ciudadanía; y Participación</w:t>
      </w:r>
      <w:r>
        <w:rPr>
          <w:rStyle w:val="apple-converted-space"/>
          <w:rFonts w:ascii="Arial" w:hAnsi="Arial" w:cs="Arial"/>
          <w:color w:val="000000"/>
          <w:lang w:val="es-ES"/>
        </w:rPr>
        <w:t> </w:t>
      </w:r>
      <w:r>
        <w:rPr>
          <w:rStyle w:val="normaltextrun"/>
          <w:rFonts w:ascii="Arial" w:hAnsi="Arial" w:cs="Arial"/>
          <w:color w:val="000000"/>
          <w:lang w:val="es-ES"/>
        </w:rPr>
        <w:t>Ciudadana.</w:t>
      </w:r>
      <w:r>
        <w:rPr>
          <w:rStyle w:val="eop"/>
          <w:rFonts w:ascii="Arial" w:hAnsi="Arial" w:cs="Arial"/>
          <w:b/>
          <w:bCs/>
          <w:color w:val="000000"/>
          <w:lang w:val="es-ES"/>
        </w:rPr>
        <w:t> </w:t>
      </w:r>
    </w:p>
    <w:p w14:paraId="4BCF6901" w14:textId="77777777" w:rsidR="005B4099" w:rsidRDefault="005B4099" w:rsidP="005B4099">
      <w:pPr>
        <w:pStyle w:val="paragraph"/>
        <w:spacing w:before="0" w:beforeAutospacing="0" w:after="0" w:afterAutospacing="0"/>
        <w:ind w:left="720"/>
        <w:jc w:val="both"/>
        <w:textAlignment w:val="baseline"/>
        <w:rPr>
          <w:rFonts w:ascii="Segoe UI" w:hAnsi="Segoe UI" w:cs="Segoe UI"/>
          <w:b/>
          <w:bCs/>
          <w:sz w:val="18"/>
          <w:szCs w:val="18"/>
          <w:lang w:val="es-ES"/>
        </w:rPr>
      </w:pPr>
      <w:r>
        <w:rPr>
          <w:rStyle w:val="eop"/>
          <w:rFonts w:ascii="Arial" w:hAnsi="Arial" w:cs="Arial"/>
          <w:b/>
          <w:bCs/>
          <w:color w:val="000000"/>
          <w:lang w:val="es-ES"/>
        </w:rPr>
        <w:t> </w:t>
      </w:r>
    </w:p>
    <w:p w14:paraId="5B17C2F5" w14:textId="10576A83" w:rsidR="005B4099" w:rsidRPr="005B4099" w:rsidRDefault="005B4099">
      <w:pPr>
        <w:pStyle w:val="paragraph"/>
        <w:numPr>
          <w:ilvl w:val="0"/>
          <w:numId w:val="5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Arial" w:hAnsi="Arial" w:cs="Arial"/>
          <w:b/>
          <w:bCs/>
          <w:lang w:val="es-ES"/>
        </w:rPr>
      </w:pPr>
      <w:r>
        <w:rPr>
          <w:rStyle w:val="normaltextrun"/>
          <w:rFonts w:ascii="Arial" w:hAnsi="Arial" w:cs="Arial"/>
          <w:color w:val="000000"/>
          <w:lang w:val="es-ES"/>
        </w:rPr>
        <w:t>Consolidar un</w:t>
      </w:r>
      <w:r>
        <w:rPr>
          <w:rStyle w:val="apple-converted-space"/>
          <w:rFonts w:ascii="Arial" w:hAnsi="Arial" w:cs="Arial"/>
          <w:color w:val="000000"/>
          <w:lang w:val="es-ES"/>
        </w:rPr>
        <w:t> </w:t>
      </w:r>
      <w:r>
        <w:rPr>
          <w:rStyle w:val="normaltextrun"/>
          <w:rFonts w:ascii="Arial" w:hAnsi="Arial" w:cs="Arial"/>
          <w:color w:val="000000"/>
          <w:lang w:val="es-ES"/>
        </w:rPr>
        <w:t>procedimiento para la</w:t>
      </w:r>
      <w:r>
        <w:rPr>
          <w:rStyle w:val="apple-converted-space"/>
          <w:rFonts w:ascii="Arial" w:hAnsi="Arial" w:cs="Arial"/>
          <w:color w:val="000000"/>
          <w:lang w:val="es-ES"/>
        </w:rPr>
        <w:t> </w:t>
      </w:r>
      <w:r>
        <w:rPr>
          <w:rStyle w:val="normaltextrun"/>
          <w:rFonts w:ascii="Arial" w:hAnsi="Arial" w:cs="Arial"/>
          <w:color w:val="000000"/>
          <w:lang w:val="es-ES"/>
        </w:rPr>
        <w:t>actualización, la publicación, seguimiento y eliminación de contenidos de la sede electrónica institucional.</w:t>
      </w:r>
      <w:r>
        <w:rPr>
          <w:rStyle w:val="eop"/>
          <w:rFonts w:ascii="Arial" w:hAnsi="Arial" w:cs="Arial"/>
          <w:b/>
          <w:bCs/>
          <w:color w:val="000000"/>
          <w:lang w:val="es-ES"/>
        </w:rPr>
        <w:t> </w:t>
      </w:r>
    </w:p>
    <w:p w14:paraId="399F11BD" w14:textId="77777777" w:rsidR="005B4099" w:rsidRDefault="005B4099" w:rsidP="005B4099">
      <w:pPr>
        <w:pStyle w:val="paragraph"/>
        <w:spacing w:before="0" w:beforeAutospacing="0" w:after="0" w:afterAutospacing="0"/>
        <w:ind w:left="135"/>
        <w:textAlignment w:val="baseline"/>
        <w:rPr>
          <w:rFonts w:ascii="Segoe UI" w:hAnsi="Segoe UI" w:cs="Segoe UI"/>
          <w:b/>
          <w:bCs/>
          <w:sz w:val="18"/>
          <w:szCs w:val="18"/>
          <w:lang w:val="es-ES"/>
        </w:rPr>
      </w:pPr>
      <w:r>
        <w:rPr>
          <w:rStyle w:val="eop"/>
          <w:rFonts w:ascii="Arial" w:hAnsi="Arial" w:cs="Arial"/>
          <w:b/>
          <w:bCs/>
          <w:color w:val="000000"/>
          <w:sz w:val="22"/>
          <w:szCs w:val="22"/>
          <w:lang w:val="es-ES"/>
        </w:rPr>
        <w:t> </w:t>
      </w:r>
    </w:p>
    <w:p w14:paraId="2678463F" w14:textId="77777777" w:rsidR="005B4099" w:rsidRDefault="005B4099" w:rsidP="005B4099">
      <w:pPr>
        <w:pStyle w:val="paragraph"/>
        <w:spacing w:before="0" w:beforeAutospacing="0" w:after="0" w:afterAutospacing="0"/>
        <w:ind w:left="135"/>
        <w:textAlignment w:val="baseline"/>
        <w:rPr>
          <w:rFonts w:ascii="Segoe UI" w:hAnsi="Segoe UI" w:cs="Segoe UI"/>
          <w:b/>
          <w:bCs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color w:val="000000"/>
          <w:sz w:val="22"/>
          <w:szCs w:val="22"/>
          <w:lang w:val="es-ES"/>
        </w:rPr>
        <w:t>4. </w:t>
      </w:r>
      <w:r>
        <w:rPr>
          <w:rStyle w:val="apple-converted-space"/>
          <w:rFonts w:ascii="Arial" w:hAnsi="Arial" w:cs="Arial"/>
          <w:b/>
          <w:bCs/>
          <w:color w:val="000000"/>
          <w:sz w:val="22"/>
          <w:szCs w:val="22"/>
          <w:lang w:val="es-ES"/>
        </w:rPr>
        <w:t> </w:t>
      </w:r>
      <w:r>
        <w:rPr>
          <w:rStyle w:val="normaltextrun"/>
          <w:rFonts w:ascii="Arial" w:hAnsi="Arial" w:cs="Arial"/>
          <w:b/>
          <w:bCs/>
          <w:color w:val="000000"/>
          <w:sz w:val="22"/>
          <w:szCs w:val="22"/>
          <w:lang w:val="es-ES"/>
        </w:rPr>
        <w:t>Alcance</w:t>
      </w:r>
      <w:r>
        <w:rPr>
          <w:rStyle w:val="eop"/>
          <w:rFonts w:ascii="Arial" w:hAnsi="Arial" w:cs="Arial"/>
          <w:b/>
          <w:bCs/>
          <w:color w:val="000000"/>
          <w:sz w:val="22"/>
          <w:szCs w:val="22"/>
        </w:rPr>
        <w:t> </w:t>
      </w:r>
    </w:p>
    <w:p w14:paraId="6F2B9668" w14:textId="77777777" w:rsidR="005B4099" w:rsidRDefault="005B4099" w:rsidP="005B4099">
      <w:pPr>
        <w:pStyle w:val="paragraph"/>
        <w:spacing w:before="0" w:beforeAutospacing="0" w:after="0" w:afterAutospacing="0"/>
        <w:ind w:left="135"/>
        <w:jc w:val="both"/>
        <w:textAlignment w:val="baseline"/>
        <w:rPr>
          <w:rFonts w:ascii="Segoe UI" w:hAnsi="Segoe UI" w:cs="Segoe UI"/>
          <w:b/>
          <w:bCs/>
          <w:sz w:val="18"/>
          <w:szCs w:val="18"/>
          <w:lang w:val="es-ES"/>
        </w:rPr>
      </w:pPr>
      <w:r>
        <w:rPr>
          <w:rStyle w:val="eop"/>
          <w:rFonts w:ascii="Arial" w:hAnsi="Arial" w:cs="Arial"/>
          <w:b/>
          <w:bCs/>
          <w:color w:val="000000"/>
          <w:sz w:val="22"/>
          <w:szCs w:val="22"/>
          <w:lang w:val="es-ES"/>
        </w:rPr>
        <w:t> </w:t>
      </w:r>
    </w:p>
    <w:p w14:paraId="76360478" w14:textId="77777777" w:rsidR="005B4099" w:rsidRDefault="005B4099" w:rsidP="005B4099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  <w:lang w:val="es-ES"/>
        </w:rPr>
      </w:pPr>
      <w:r>
        <w:rPr>
          <w:rStyle w:val="normaltextrun"/>
          <w:rFonts w:ascii="Arial MT" w:hAnsi="Arial MT" w:cs="Segoe UI"/>
          <w:sz w:val="22"/>
          <w:szCs w:val="22"/>
          <w:lang w:val="es-ES"/>
        </w:rPr>
        <w:t>Dentro del desarrollo de esta estrategia que involucra a despacho,</w:t>
      </w:r>
      <w:r>
        <w:rPr>
          <w:rStyle w:val="apple-converted-space"/>
          <w:rFonts w:ascii="Arial MT" w:hAnsi="Arial MT" w:cs="Segoe UI"/>
          <w:sz w:val="22"/>
          <w:szCs w:val="22"/>
          <w:lang w:val="es-ES"/>
        </w:rPr>
        <w:t> </w:t>
      </w:r>
      <w:r>
        <w:rPr>
          <w:rStyle w:val="normaltextrun"/>
          <w:rFonts w:ascii="Arial MT" w:hAnsi="Arial MT" w:cs="Segoe UI"/>
          <w:sz w:val="22"/>
          <w:szCs w:val="22"/>
          <w:lang w:val="es-ES"/>
        </w:rPr>
        <w:t>directivos,</w:t>
      </w:r>
      <w:r>
        <w:rPr>
          <w:rStyle w:val="apple-converted-space"/>
          <w:rFonts w:ascii="Arial MT" w:hAnsi="Arial MT" w:cs="Segoe UI"/>
          <w:sz w:val="22"/>
          <w:szCs w:val="22"/>
          <w:lang w:val="es-ES"/>
        </w:rPr>
        <w:t> </w:t>
      </w:r>
      <w:r>
        <w:rPr>
          <w:rStyle w:val="normaltextrun"/>
          <w:rFonts w:ascii="Arial MT" w:hAnsi="Arial MT" w:cs="Segoe UI"/>
          <w:sz w:val="22"/>
          <w:szCs w:val="22"/>
          <w:lang w:val="es-ES"/>
        </w:rPr>
        <w:t>funcionarios, contratistas y colaboradores se plantea: revisión de arquitectura de información; inventario y clasificación de contenidos; evaluación de cumplimiento normativo; actualización permanente de información institucional; optimización del lenguaje claro; revisión y normalización documental y publicación de contenidos accesibles.</w:t>
      </w:r>
      <w:r>
        <w:rPr>
          <w:rStyle w:val="eop"/>
          <w:rFonts w:ascii="Arial MT" w:hAnsi="Arial MT" w:cs="Segoe UI"/>
          <w:sz w:val="22"/>
          <w:szCs w:val="22"/>
          <w:lang w:val="es-ES"/>
        </w:rPr>
        <w:t> </w:t>
      </w:r>
    </w:p>
    <w:p w14:paraId="115676FE" w14:textId="77777777" w:rsidR="005B4099" w:rsidRDefault="005B4099" w:rsidP="005B4099">
      <w:pPr>
        <w:pStyle w:val="paragraph"/>
        <w:spacing w:before="0" w:beforeAutospacing="0" w:after="0" w:afterAutospacing="0"/>
        <w:ind w:left="135"/>
        <w:textAlignment w:val="baseline"/>
        <w:rPr>
          <w:rFonts w:ascii="Segoe UI" w:hAnsi="Segoe UI" w:cs="Segoe UI"/>
          <w:b/>
          <w:bCs/>
          <w:sz w:val="18"/>
          <w:szCs w:val="18"/>
          <w:lang w:val="es-ES"/>
        </w:rPr>
      </w:pPr>
      <w:r>
        <w:rPr>
          <w:rStyle w:val="eop"/>
          <w:rFonts w:ascii="Arial" w:hAnsi="Arial" w:cs="Arial"/>
          <w:b/>
          <w:bCs/>
          <w:color w:val="000000"/>
          <w:sz w:val="22"/>
          <w:szCs w:val="22"/>
          <w:lang w:val="es-ES"/>
        </w:rPr>
        <w:t> </w:t>
      </w:r>
    </w:p>
    <w:p w14:paraId="3D1FAA71" w14:textId="77777777" w:rsidR="005B4099" w:rsidRDefault="005B4099" w:rsidP="005B4099">
      <w:pPr>
        <w:pStyle w:val="paragraph"/>
        <w:spacing w:before="0" w:beforeAutospacing="0" w:after="0" w:afterAutospacing="0"/>
        <w:ind w:left="135"/>
        <w:textAlignment w:val="baseline"/>
        <w:rPr>
          <w:rFonts w:ascii="Segoe UI" w:hAnsi="Segoe UI" w:cs="Segoe UI"/>
          <w:b/>
          <w:bCs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color w:val="000000"/>
          <w:sz w:val="22"/>
          <w:szCs w:val="22"/>
          <w:lang w:val="es-ES"/>
        </w:rPr>
        <w:t>5. Principios de la Estrategia</w:t>
      </w:r>
      <w:r>
        <w:rPr>
          <w:rStyle w:val="eop"/>
          <w:rFonts w:ascii="Arial" w:hAnsi="Arial" w:cs="Arial"/>
          <w:b/>
          <w:bCs/>
          <w:color w:val="000000"/>
          <w:sz w:val="22"/>
          <w:szCs w:val="22"/>
        </w:rPr>
        <w:t> </w:t>
      </w:r>
    </w:p>
    <w:p w14:paraId="02DA856D" w14:textId="77777777" w:rsidR="005B4099" w:rsidRDefault="005B4099" w:rsidP="005B409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Segoe UI" w:hAnsi="Segoe UI" w:cs="Segoe UI"/>
          <w:sz w:val="21"/>
          <w:szCs w:val="21"/>
        </w:rPr>
        <w:t> </w:t>
      </w:r>
    </w:p>
    <w:p w14:paraId="143D47F2" w14:textId="77777777" w:rsidR="005B4099" w:rsidRDefault="005B4099" w:rsidP="005B4099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</w:rPr>
        <w:t>De conformidad</w:t>
      </w:r>
      <w:r>
        <w:rPr>
          <w:rStyle w:val="apple-converted-space"/>
          <w:rFonts w:ascii="Arial" w:hAnsi="Arial" w:cs="Arial"/>
          <w:sz w:val="22"/>
          <w:szCs w:val="22"/>
        </w:rPr>
        <w:t> </w:t>
      </w:r>
      <w:r>
        <w:rPr>
          <w:rStyle w:val="normaltextrun"/>
          <w:rFonts w:ascii="Arial" w:hAnsi="Arial" w:cs="Arial"/>
          <w:sz w:val="22"/>
          <w:szCs w:val="22"/>
        </w:rPr>
        <w:t>los principios de</w:t>
      </w:r>
      <w:r>
        <w:rPr>
          <w:rStyle w:val="apple-converted-space"/>
          <w:rFonts w:ascii="Arial" w:hAnsi="Arial" w:cs="Arial"/>
          <w:sz w:val="22"/>
          <w:szCs w:val="22"/>
        </w:rPr>
        <w:t> </w:t>
      </w:r>
      <w:r>
        <w:rPr>
          <w:rStyle w:val="normaltextrun"/>
          <w:rFonts w:ascii="Arial" w:hAnsi="Arial" w:cs="Arial"/>
          <w:sz w:val="22"/>
          <w:szCs w:val="22"/>
        </w:rPr>
        <w:t>la sociedad</w:t>
      </w:r>
      <w:r>
        <w:rPr>
          <w:rStyle w:val="apple-converted-space"/>
          <w:rFonts w:ascii="Arial" w:hAnsi="Arial" w:cs="Arial"/>
          <w:sz w:val="22"/>
          <w:szCs w:val="22"/>
        </w:rPr>
        <w:t> </w:t>
      </w:r>
      <w:r>
        <w:rPr>
          <w:rStyle w:val="normaltextrun"/>
          <w:rFonts w:ascii="Arial" w:hAnsi="Arial" w:cs="Arial"/>
          <w:sz w:val="22"/>
          <w:szCs w:val="22"/>
        </w:rPr>
        <w:t>de la información y la organización de las Tecnologías de la Información y las Comunicaciones</w:t>
      </w:r>
      <w:r>
        <w:rPr>
          <w:rStyle w:val="apple-converted-space"/>
          <w:rFonts w:ascii="Arial" w:hAnsi="Arial" w:cs="Arial"/>
          <w:sz w:val="22"/>
          <w:szCs w:val="22"/>
        </w:rPr>
        <w:t> </w:t>
      </w:r>
      <w:r>
        <w:rPr>
          <w:rStyle w:val="normaltextrun"/>
          <w:rFonts w:ascii="Arial" w:hAnsi="Arial" w:cs="Arial"/>
          <w:sz w:val="22"/>
          <w:szCs w:val="22"/>
        </w:rPr>
        <w:t>(TIC),</w:t>
      </w:r>
      <w:r>
        <w:rPr>
          <w:rStyle w:val="apple-converted-space"/>
          <w:rFonts w:ascii="Arial" w:hAnsi="Arial" w:cs="Arial"/>
          <w:sz w:val="22"/>
          <w:szCs w:val="22"/>
        </w:rPr>
        <w:t> </w:t>
      </w:r>
      <w:r>
        <w:rPr>
          <w:rStyle w:val="normaltextrun"/>
          <w:rFonts w:ascii="Arial" w:hAnsi="Arial" w:cs="Arial"/>
          <w:sz w:val="22"/>
          <w:szCs w:val="22"/>
        </w:rPr>
        <w:t>establecidos en la Ley 1341 de 2009, el Estado debe promover el acceso y uso de las Tecnologías de la Información y las Comunicaciones como una política pública transversal;</w:t>
      </w:r>
      <w:r>
        <w:rPr>
          <w:rStyle w:val="apple-converted-space"/>
          <w:rFonts w:ascii="Arial" w:hAnsi="Arial" w:cs="Arial"/>
          <w:sz w:val="22"/>
          <w:szCs w:val="22"/>
        </w:rPr>
        <w:t> </w:t>
      </w:r>
      <w:r>
        <w:rPr>
          <w:rStyle w:val="normaltextrun"/>
          <w:rFonts w:ascii="Arial" w:hAnsi="Arial" w:cs="Arial"/>
          <w:sz w:val="22"/>
          <w:szCs w:val="22"/>
        </w:rPr>
        <w:t>encaminada a garantizar la inclusión digital, la democratización del acceso a la información, la eficiencia en la prestación de servicios y el fortalecimiento de la competitividad y el desarrollo social. 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0DFDBBE0" w14:textId="77777777" w:rsidR="005B4099" w:rsidRDefault="005B4099" w:rsidP="005B4099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  <w:sz w:val="22"/>
          <w:szCs w:val="22"/>
        </w:rPr>
        <w:t> </w:t>
      </w:r>
    </w:p>
    <w:p w14:paraId="5A1D4A41" w14:textId="77777777" w:rsidR="005B4099" w:rsidRDefault="005B4099" w:rsidP="005B4099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</w:rPr>
        <w:t>En tal sentido, las actuaciones</w:t>
      </w:r>
      <w:r>
        <w:rPr>
          <w:rStyle w:val="apple-converted-space"/>
          <w:rFonts w:ascii="Arial" w:hAnsi="Arial" w:cs="Arial"/>
          <w:sz w:val="22"/>
          <w:szCs w:val="22"/>
        </w:rPr>
        <w:t> </w:t>
      </w:r>
      <w:r>
        <w:rPr>
          <w:rStyle w:val="normaltextrun"/>
          <w:rFonts w:ascii="Arial" w:hAnsi="Arial" w:cs="Arial"/>
          <w:sz w:val="22"/>
          <w:szCs w:val="22"/>
        </w:rPr>
        <w:t>del Ministerio de Minas y Energía</w:t>
      </w:r>
      <w:r>
        <w:rPr>
          <w:rStyle w:val="apple-converted-space"/>
          <w:rFonts w:ascii="Arial" w:hAnsi="Arial" w:cs="Arial"/>
          <w:sz w:val="22"/>
          <w:szCs w:val="22"/>
        </w:rPr>
        <w:t> </w:t>
      </w:r>
      <w:r>
        <w:rPr>
          <w:rStyle w:val="normaltextrun"/>
          <w:rFonts w:ascii="Arial" w:hAnsi="Arial" w:cs="Arial"/>
          <w:sz w:val="22"/>
          <w:szCs w:val="22"/>
        </w:rPr>
        <w:t>deberán propender por el aprovechamiento eficiente de las TIC, la protección de los derechos de los usuarios y la adopción de soluciones tecnológicas que favorezcan la transparencia, la innovación y el cierre de brechas</w:t>
      </w:r>
      <w:r>
        <w:rPr>
          <w:rStyle w:val="apple-converted-space"/>
          <w:rFonts w:ascii="Arial" w:hAnsi="Arial" w:cs="Arial"/>
          <w:sz w:val="22"/>
          <w:szCs w:val="22"/>
        </w:rPr>
        <w:t> </w:t>
      </w:r>
      <w:r>
        <w:rPr>
          <w:rStyle w:val="normaltextrun"/>
          <w:rFonts w:ascii="Arial" w:hAnsi="Arial" w:cs="Arial"/>
          <w:sz w:val="22"/>
          <w:szCs w:val="22"/>
        </w:rPr>
        <w:t>en el acceso a la información</w:t>
      </w:r>
      <w:r>
        <w:rPr>
          <w:rStyle w:val="apple-converted-space"/>
          <w:rFonts w:ascii="Arial" w:hAnsi="Arial" w:cs="Arial"/>
          <w:sz w:val="22"/>
          <w:szCs w:val="22"/>
        </w:rPr>
        <w:t> </w:t>
      </w:r>
      <w:r>
        <w:rPr>
          <w:rStyle w:val="normaltextrun"/>
          <w:rFonts w:ascii="Arial" w:hAnsi="Arial" w:cs="Arial"/>
          <w:sz w:val="22"/>
          <w:szCs w:val="22"/>
        </w:rPr>
        <w:t>entre los distintos territorios y poblaciones del país.</w:t>
      </w:r>
      <w:r>
        <w:rPr>
          <w:rStyle w:val="normaltextrun"/>
          <w:rFonts w:ascii="Arial" w:hAnsi="Arial" w:cs="Arial"/>
          <w:color w:val="000000"/>
          <w:sz w:val="22"/>
          <w:szCs w:val="22"/>
          <w:lang w:val="es-ES"/>
        </w:rPr>
        <w:t> </w:t>
      </w: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14:paraId="53EF3BA0" w14:textId="77777777" w:rsidR="005B4099" w:rsidRDefault="005B4099" w:rsidP="005B4099">
      <w:pPr>
        <w:pStyle w:val="paragraph"/>
        <w:spacing w:before="0" w:after="0"/>
        <w:jc w:val="both"/>
        <w:textAlignment w:val="baseline"/>
        <w:rPr>
          <w:rStyle w:val="normaltextrun"/>
          <w:rFonts w:ascii="Arial" w:hAnsi="Arial" w:cs="Arial"/>
          <w:b/>
          <w:bCs/>
          <w:color w:val="000000"/>
          <w:sz w:val="22"/>
          <w:szCs w:val="22"/>
        </w:rPr>
      </w:pPr>
    </w:p>
    <w:p w14:paraId="7AF7FC00" w14:textId="77777777" w:rsidR="005B4099" w:rsidRDefault="005B4099" w:rsidP="005B4099">
      <w:pPr>
        <w:pStyle w:val="paragraph"/>
        <w:spacing w:before="0" w:after="0"/>
        <w:jc w:val="both"/>
        <w:textAlignment w:val="baseline"/>
        <w:rPr>
          <w:rStyle w:val="normaltextrun"/>
          <w:rFonts w:ascii="Arial" w:hAnsi="Arial" w:cs="Arial"/>
          <w:b/>
          <w:bCs/>
          <w:color w:val="000000"/>
          <w:sz w:val="22"/>
          <w:szCs w:val="22"/>
        </w:rPr>
      </w:pPr>
    </w:p>
    <w:p w14:paraId="613FA7A4" w14:textId="77777777" w:rsidR="005B4099" w:rsidRDefault="005B4099" w:rsidP="005B4099">
      <w:pPr>
        <w:pStyle w:val="paragraph"/>
        <w:spacing w:before="0" w:after="0"/>
        <w:jc w:val="both"/>
        <w:textAlignment w:val="baseline"/>
        <w:rPr>
          <w:rStyle w:val="normaltextrun"/>
          <w:rFonts w:ascii="Arial" w:hAnsi="Arial" w:cs="Arial"/>
          <w:b/>
          <w:bCs/>
          <w:color w:val="000000"/>
          <w:sz w:val="22"/>
          <w:szCs w:val="22"/>
        </w:rPr>
      </w:pPr>
    </w:p>
    <w:p w14:paraId="30B67D33" w14:textId="201BB01A" w:rsidR="005B4099" w:rsidRPr="005B4099" w:rsidRDefault="005B4099" w:rsidP="005B4099">
      <w:pPr>
        <w:pStyle w:val="paragraph"/>
        <w:spacing w:before="0" w:after="0"/>
        <w:jc w:val="both"/>
        <w:textAlignment w:val="baseline"/>
        <w:rPr>
          <w:rFonts w:ascii="Segoe UI" w:hAnsi="Segoe UI" w:cs="Segoe UI"/>
          <w:b/>
          <w:bCs/>
          <w:sz w:val="18"/>
          <w:szCs w:val="18"/>
        </w:rPr>
      </w:pPr>
      <w:r w:rsidRPr="005B4099">
        <w:rPr>
          <w:rStyle w:val="normaltextrun"/>
          <w:rFonts w:ascii="Arial" w:hAnsi="Arial" w:cs="Arial"/>
          <w:b/>
          <w:bCs/>
          <w:color w:val="000000"/>
          <w:sz w:val="22"/>
          <w:szCs w:val="22"/>
        </w:rPr>
        <w:t>La</w:t>
      </w:r>
      <w:r w:rsidRPr="005B4099">
        <w:rPr>
          <w:rStyle w:val="apple-converted-space"/>
          <w:rFonts w:ascii="Arial" w:hAnsi="Arial" w:cs="Arial"/>
          <w:b/>
          <w:bCs/>
          <w:color w:val="000000"/>
          <w:sz w:val="22"/>
          <w:szCs w:val="22"/>
        </w:rPr>
        <w:t> </w:t>
      </w:r>
      <w:r w:rsidRPr="005B4099">
        <w:rPr>
          <w:rStyle w:val="normaltextrun"/>
          <w:rFonts w:ascii="Arial" w:hAnsi="Arial" w:cs="Arial"/>
          <w:b/>
          <w:bCs/>
          <w:color w:val="000000"/>
          <w:sz w:val="22"/>
          <w:szCs w:val="22"/>
        </w:rPr>
        <w:t>implementación de esta estrategia se fundamenta en los siguientes principios: </w:t>
      </w:r>
      <w:r w:rsidRPr="005B4099">
        <w:rPr>
          <w:rStyle w:val="eop"/>
          <w:rFonts w:ascii="Arial" w:hAnsi="Arial" w:cs="Arial"/>
          <w:b/>
          <w:bCs/>
          <w:color w:val="000000"/>
          <w:sz w:val="22"/>
          <w:szCs w:val="22"/>
        </w:rPr>
        <w:t> </w:t>
      </w:r>
    </w:p>
    <w:p w14:paraId="63EDE258" w14:textId="77777777" w:rsidR="005B4099" w:rsidRDefault="005B4099">
      <w:pPr>
        <w:pStyle w:val="paragraph"/>
        <w:numPr>
          <w:ilvl w:val="0"/>
          <w:numId w:val="6"/>
        </w:numPr>
        <w:spacing w:before="0" w:beforeAutospacing="0" w:after="0" w:afterAutospacing="0"/>
        <w:ind w:left="1080" w:firstLine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color w:val="000000"/>
          <w:sz w:val="22"/>
          <w:szCs w:val="22"/>
          <w:lang w:val="es-ES"/>
        </w:rPr>
        <w:t>Transparencia activa</w:t>
      </w: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14:paraId="38113B7C" w14:textId="77777777" w:rsidR="005B4099" w:rsidRDefault="005B4099">
      <w:pPr>
        <w:pStyle w:val="paragraph"/>
        <w:numPr>
          <w:ilvl w:val="0"/>
          <w:numId w:val="7"/>
        </w:numPr>
        <w:spacing w:before="0" w:beforeAutospacing="0" w:after="0" w:afterAutospacing="0"/>
        <w:ind w:left="1080" w:firstLine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color w:val="000000"/>
          <w:sz w:val="22"/>
          <w:szCs w:val="22"/>
          <w:lang w:val="es-ES"/>
        </w:rPr>
        <w:t>Organización de la información</w:t>
      </w:r>
      <w:r>
        <w:rPr>
          <w:rStyle w:val="apple-converted-space"/>
          <w:rFonts w:ascii="Arial" w:hAnsi="Arial" w:cs="Arial"/>
          <w:color w:val="000000"/>
          <w:sz w:val="22"/>
          <w:szCs w:val="22"/>
          <w:lang w:val="es-ES"/>
        </w:rPr>
        <w:t> </w:t>
      </w:r>
      <w:r>
        <w:rPr>
          <w:rStyle w:val="normaltextrun"/>
          <w:rFonts w:ascii="Arial" w:hAnsi="Arial" w:cs="Arial"/>
          <w:color w:val="000000"/>
          <w:sz w:val="22"/>
          <w:szCs w:val="22"/>
          <w:lang w:val="es-ES"/>
        </w:rPr>
        <w:t>presentada.</w:t>
      </w: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14:paraId="0823E502" w14:textId="77777777" w:rsidR="005B4099" w:rsidRDefault="005B4099">
      <w:pPr>
        <w:pStyle w:val="paragraph"/>
        <w:numPr>
          <w:ilvl w:val="0"/>
          <w:numId w:val="8"/>
        </w:numPr>
        <w:spacing w:before="0" w:beforeAutospacing="0" w:after="0" w:afterAutospacing="0"/>
        <w:ind w:left="1080" w:firstLine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color w:val="000000"/>
          <w:sz w:val="22"/>
          <w:szCs w:val="22"/>
          <w:lang w:val="es-ES"/>
        </w:rPr>
        <w:t>Datos abiertos</w:t>
      </w: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14:paraId="641532D9" w14:textId="77777777" w:rsidR="005B4099" w:rsidRDefault="005B4099">
      <w:pPr>
        <w:pStyle w:val="paragraph"/>
        <w:numPr>
          <w:ilvl w:val="0"/>
          <w:numId w:val="9"/>
        </w:numPr>
        <w:spacing w:before="0" w:beforeAutospacing="0" w:after="0" w:afterAutospacing="0"/>
        <w:ind w:left="1080" w:firstLine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color w:val="000000"/>
          <w:sz w:val="22"/>
          <w:szCs w:val="22"/>
          <w:lang w:val="es-ES"/>
        </w:rPr>
        <w:t>Evitar duplicidades en la información.</w:t>
      </w: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14:paraId="1C4CA6B8" w14:textId="77777777" w:rsidR="005B4099" w:rsidRDefault="005B4099">
      <w:pPr>
        <w:pStyle w:val="paragraph"/>
        <w:numPr>
          <w:ilvl w:val="0"/>
          <w:numId w:val="10"/>
        </w:numPr>
        <w:spacing w:before="0" w:beforeAutospacing="0" w:after="0" w:afterAutospacing="0"/>
        <w:ind w:left="1080" w:firstLine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color w:val="000000"/>
          <w:sz w:val="22"/>
          <w:szCs w:val="22"/>
          <w:lang w:val="es-ES"/>
        </w:rPr>
        <w:t>Lograr una coordinación institucional.</w:t>
      </w: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14:paraId="43A4AC4C" w14:textId="77777777" w:rsidR="005B4099" w:rsidRDefault="005B4099">
      <w:pPr>
        <w:pStyle w:val="paragraph"/>
        <w:numPr>
          <w:ilvl w:val="0"/>
          <w:numId w:val="11"/>
        </w:numPr>
        <w:spacing w:before="0" w:beforeAutospacing="0" w:after="0" w:afterAutospacing="0"/>
        <w:ind w:left="1080" w:firstLine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color w:val="000000"/>
          <w:sz w:val="22"/>
          <w:szCs w:val="22"/>
          <w:lang w:val="es-ES"/>
        </w:rPr>
        <w:t>Actualizar oportunamente la</w:t>
      </w:r>
      <w:r>
        <w:rPr>
          <w:rStyle w:val="apple-converted-space"/>
          <w:rFonts w:ascii="Arial" w:hAnsi="Arial" w:cs="Arial"/>
          <w:color w:val="000000"/>
          <w:sz w:val="22"/>
          <w:szCs w:val="22"/>
          <w:lang w:val="es-ES"/>
        </w:rPr>
        <w:t> </w:t>
      </w:r>
      <w:r>
        <w:rPr>
          <w:rStyle w:val="normaltextrun"/>
          <w:rFonts w:ascii="Arial" w:hAnsi="Arial" w:cs="Arial"/>
          <w:color w:val="000000"/>
          <w:sz w:val="22"/>
          <w:szCs w:val="22"/>
          <w:lang w:val="es-ES"/>
        </w:rPr>
        <w:t>información.</w:t>
      </w: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14:paraId="1F72B614" w14:textId="77777777" w:rsidR="005B4099" w:rsidRDefault="005B4099">
      <w:pPr>
        <w:pStyle w:val="paragraph"/>
        <w:numPr>
          <w:ilvl w:val="0"/>
          <w:numId w:val="12"/>
        </w:numPr>
        <w:spacing w:before="0" w:beforeAutospacing="0" w:after="0" w:afterAutospacing="0"/>
        <w:ind w:left="1080" w:firstLine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color w:val="000000"/>
          <w:sz w:val="22"/>
          <w:szCs w:val="22"/>
          <w:lang w:val="es-ES"/>
        </w:rPr>
        <w:t>Garantizar accesibilidad, calidad y claridad de la información.</w:t>
      </w: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14:paraId="0EBFE846" w14:textId="77777777" w:rsidR="005B4099" w:rsidRDefault="005B4099">
      <w:pPr>
        <w:pStyle w:val="paragraph"/>
        <w:numPr>
          <w:ilvl w:val="0"/>
          <w:numId w:val="13"/>
        </w:numPr>
        <w:spacing w:before="0" w:beforeAutospacing="0" w:after="0" w:afterAutospacing="0"/>
        <w:ind w:left="1080" w:firstLine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color w:val="000000"/>
          <w:sz w:val="22"/>
          <w:szCs w:val="22"/>
          <w:lang w:val="es-ES"/>
        </w:rPr>
        <w:t>Generar espacios de participación ciudadana digitales.</w:t>
      </w: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14:paraId="733E7216" w14:textId="77777777" w:rsidR="005B4099" w:rsidRDefault="005B4099">
      <w:pPr>
        <w:pStyle w:val="paragraph"/>
        <w:numPr>
          <w:ilvl w:val="0"/>
          <w:numId w:val="14"/>
        </w:numPr>
        <w:spacing w:before="0" w:beforeAutospacing="0" w:after="0" w:afterAutospacing="0"/>
        <w:ind w:left="1080" w:firstLine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color w:val="000000"/>
          <w:sz w:val="22"/>
          <w:szCs w:val="22"/>
          <w:lang w:val="es-ES"/>
        </w:rPr>
        <w:t>Cumplir con la normatividad vigente en materia de transparencia y acceso a la información</w:t>
      </w: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14:paraId="79A6E157" w14:textId="77777777" w:rsidR="005B4099" w:rsidRDefault="005B4099" w:rsidP="005B4099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color w:val="000000"/>
          <w:sz w:val="22"/>
          <w:szCs w:val="22"/>
          <w:lang w:val="es-ES"/>
        </w:rPr>
      </w:pPr>
    </w:p>
    <w:p w14:paraId="4B337B57" w14:textId="620F2261" w:rsidR="005B4099" w:rsidRDefault="005B4099" w:rsidP="005B409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b/>
          <w:bCs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color w:val="000000"/>
          <w:sz w:val="22"/>
          <w:szCs w:val="22"/>
          <w:lang w:val="es-ES"/>
        </w:rPr>
        <w:t>6. Fases de implementación</w:t>
      </w:r>
      <w:r>
        <w:rPr>
          <w:rStyle w:val="eop"/>
          <w:rFonts w:ascii="Arial" w:hAnsi="Arial" w:cs="Arial"/>
          <w:b/>
          <w:bCs/>
          <w:color w:val="000000"/>
          <w:sz w:val="22"/>
          <w:szCs w:val="22"/>
        </w:rPr>
        <w:t> </w:t>
      </w:r>
    </w:p>
    <w:p w14:paraId="110F9EE3" w14:textId="77777777" w:rsidR="005B4099" w:rsidRDefault="005B4099" w:rsidP="005B409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14:paraId="1F4F1B9F" w14:textId="77777777" w:rsidR="005B4099" w:rsidRDefault="005B4099" w:rsidP="005B4099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b/>
          <w:bCs/>
          <w:color w:val="000000"/>
          <w:sz w:val="22"/>
          <w:szCs w:val="22"/>
        </w:rPr>
      </w:pPr>
      <w:r>
        <w:rPr>
          <w:rStyle w:val="normaltextrun"/>
          <w:rFonts w:ascii="Arial" w:hAnsi="Arial" w:cs="Arial"/>
          <w:color w:val="000000"/>
          <w:sz w:val="22"/>
          <w:szCs w:val="22"/>
          <w:lang w:val="es-ES"/>
        </w:rPr>
        <w:t>La estrategia se implementa en tres fases, a saber:</w:t>
      </w:r>
      <w:r>
        <w:rPr>
          <w:rStyle w:val="eop"/>
          <w:rFonts w:ascii="Arial" w:hAnsi="Arial" w:cs="Arial"/>
          <w:b/>
          <w:bCs/>
          <w:color w:val="000000"/>
          <w:sz w:val="22"/>
          <w:szCs w:val="22"/>
        </w:rPr>
        <w:t> </w:t>
      </w:r>
    </w:p>
    <w:p w14:paraId="1434CA2F" w14:textId="77777777" w:rsidR="005B4099" w:rsidRDefault="005B4099" w:rsidP="005B409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b/>
          <w:bCs/>
          <w:sz w:val="18"/>
          <w:szCs w:val="18"/>
        </w:rPr>
      </w:pPr>
    </w:p>
    <w:p w14:paraId="38E35C3C" w14:textId="77777777" w:rsidR="005B4099" w:rsidRDefault="005B4099" w:rsidP="005B409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b/>
          <w:bCs/>
          <w:sz w:val="18"/>
          <w:szCs w:val="18"/>
        </w:rPr>
      </w:pPr>
      <w:r>
        <w:rPr>
          <w:rStyle w:val="normaltextrun"/>
          <w:rFonts w:ascii="Arial" w:hAnsi="Arial" w:cs="Arial"/>
          <w:i/>
          <w:iCs/>
          <w:color w:val="000000"/>
          <w:sz w:val="22"/>
          <w:szCs w:val="22"/>
          <w:lang w:val="es-ES"/>
        </w:rPr>
        <w:t>FASE I.</w:t>
      </w:r>
      <w:r>
        <w:rPr>
          <w:rStyle w:val="apple-converted-space"/>
          <w:rFonts w:ascii="Arial" w:hAnsi="Arial" w:cs="Arial"/>
          <w:i/>
          <w:iCs/>
          <w:color w:val="000000"/>
          <w:sz w:val="22"/>
          <w:szCs w:val="22"/>
          <w:lang w:val="es-ES"/>
        </w:rPr>
        <w:t> </w:t>
      </w:r>
      <w:r>
        <w:rPr>
          <w:rStyle w:val="normaltextrun"/>
          <w:rFonts w:ascii="Arial" w:hAnsi="Arial" w:cs="Arial"/>
          <w:i/>
          <w:iCs/>
          <w:color w:val="000000"/>
          <w:sz w:val="22"/>
          <w:szCs w:val="22"/>
          <w:lang w:val="es-ES"/>
        </w:rPr>
        <w:t>Diagnóstico y organización de la información.</w:t>
      </w:r>
      <w:r>
        <w:rPr>
          <w:rStyle w:val="eop"/>
          <w:rFonts w:ascii="Arial" w:hAnsi="Arial" w:cs="Arial"/>
          <w:b/>
          <w:bCs/>
          <w:color w:val="000000"/>
          <w:sz w:val="22"/>
          <w:szCs w:val="22"/>
        </w:rPr>
        <w:t> </w:t>
      </w:r>
    </w:p>
    <w:p w14:paraId="0556297D" w14:textId="77777777" w:rsidR="005B4099" w:rsidRDefault="005B4099" w:rsidP="005B409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b/>
          <w:bCs/>
          <w:sz w:val="18"/>
          <w:szCs w:val="18"/>
        </w:rPr>
      </w:pPr>
      <w:r>
        <w:rPr>
          <w:rStyle w:val="normaltextrun"/>
          <w:rFonts w:ascii="Arial" w:hAnsi="Arial" w:cs="Arial"/>
          <w:i/>
          <w:iCs/>
          <w:color w:val="000000"/>
          <w:sz w:val="22"/>
          <w:szCs w:val="22"/>
          <w:lang w:val="es-ES"/>
        </w:rPr>
        <w:t>FASE II.</w:t>
      </w:r>
      <w:r>
        <w:rPr>
          <w:rStyle w:val="apple-converted-space"/>
          <w:rFonts w:ascii="Arial" w:hAnsi="Arial" w:cs="Arial"/>
          <w:i/>
          <w:iCs/>
          <w:color w:val="000000"/>
          <w:sz w:val="22"/>
          <w:szCs w:val="22"/>
          <w:lang w:val="es-ES"/>
        </w:rPr>
        <w:t> </w:t>
      </w:r>
      <w:r>
        <w:rPr>
          <w:rStyle w:val="normaltextrun"/>
          <w:rFonts w:ascii="Arial" w:hAnsi="Arial" w:cs="Arial"/>
          <w:i/>
          <w:iCs/>
          <w:color w:val="000000"/>
          <w:sz w:val="22"/>
          <w:szCs w:val="22"/>
          <w:lang w:val="es-ES"/>
        </w:rPr>
        <w:t>Actualización:</w:t>
      </w:r>
      <w:r>
        <w:rPr>
          <w:rStyle w:val="apple-converted-space"/>
          <w:rFonts w:ascii="Arial" w:hAnsi="Arial" w:cs="Arial"/>
          <w:i/>
          <w:iCs/>
          <w:color w:val="000000"/>
          <w:sz w:val="22"/>
          <w:szCs w:val="22"/>
          <w:lang w:val="es-ES"/>
        </w:rPr>
        <w:t> </w:t>
      </w:r>
      <w:r>
        <w:rPr>
          <w:rStyle w:val="normaltextrun"/>
          <w:rFonts w:ascii="Arial" w:hAnsi="Arial" w:cs="Arial"/>
          <w:i/>
          <w:iCs/>
          <w:color w:val="000000"/>
          <w:sz w:val="22"/>
          <w:szCs w:val="22"/>
          <w:lang w:val="es-ES"/>
        </w:rPr>
        <w:t>optimización</w:t>
      </w:r>
      <w:r>
        <w:rPr>
          <w:rStyle w:val="apple-converted-space"/>
          <w:rFonts w:ascii="Arial" w:hAnsi="Arial" w:cs="Arial"/>
          <w:i/>
          <w:iCs/>
          <w:color w:val="000000"/>
          <w:sz w:val="22"/>
          <w:szCs w:val="22"/>
          <w:lang w:val="es-ES"/>
        </w:rPr>
        <w:t> </w:t>
      </w:r>
      <w:r>
        <w:rPr>
          <w:rStyle w:val="normaltextrun"/>
          <w:rFonts w:ascii="Arial" w:hAnsi="Arial" w:cs="Arial"/>
          <w:i/>
          <w:iCs/>
          <w:color w:val="000000"/>
          <w:sz w:val="22"/>
          <w:szCs w:val="22"/>
          <w:lang w:val="es-ES"/>
        </w:rPr>
        <w:t>y estandarización de contenidos.</w:t>
      </w:r>
      <w:r>
        <w:rPr>
          <w:rStyle w:val="eop"/>
          <w:rFonts w:ascii="Arial" w:hAnsi="Arial" w:cs="Arial"/>
          <w:b/>
          <w:bCs/>
          <w:color w:val="000000"/>
          <w:sz w:val="22"/>
          <w:szCs w:val="22"/>
        </w:rPr>
        <w:t> </w:t>
      </w:r>
    </w:p>
    <w:p w14:paraId="55826305" w14:textId="77777777" w:rsidR="005B4099" w:rsidRDefault="005B4099" w:rsidP="005B409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b/>
          <w:bCs/>
          <w:sz w:val="18"/>
          <w:szCs w:val="18"/>
        </w:rPr>
      </w:pPr>
      <w:r>
        <w:rPr>
          <w:rStyle w:val="normaltextrun"/>
          <w:rFonts w:ascii="Arial" w:hAnsi="Arial" w:cs="Arial"/>
          <w:i/>
          <w:iCs/>
          <w:color w:val="000000"/>
          <w:sz w:val="22"/>
          <w:szCs w:val="22"/>
          <w:lang w:val="es-ES"/>
        </w:rPr>
        <w:t>FASE III.</w:t>
      </w:r>
      <w:r>
        <w:rPr>
          <w:rStyle w:val="apple-converted-space"/>
          <w:rFonts w:ascii="Arial" w:hAnsi="Arial" w:cs="Arial"/>
          <w:i/>
          <w:iCs/>
          <w:color w:val="000000"/>
          <w:sz w:val="22"/>
          <w:szCs w:val="22"/>
          <w:lang w:val="es-ES"/>
        </w:rPr>
        <w:t> </w:t>
      </w:r>
      <w:r>
        <w:rPr>
          <w:rStyle w:val="normaltextrun"/>
          <w:rFonts w:ascii="Arial" w:hAnsi="Arial" w:cs="Arial"/>
          <w:i/>
          <w:iCs/>
          <w:color w:val="000000"/>
          <w:sz w:val="22"/>
          <w:szCs w:val="22"/>
          <w:lang w:val="es-ES"/>
        </w:rPr>
        <w:t>Consolidación y mejora continua.</w:t>
      </w:r>
      <w:r>
        <w:rPr>
          <w:rStyle w:val="eop"/>
          <w:rFonts w:ascii="Arial" w:hAnsi="Arial" w:cs="Arial"/>
          <w:b/>
          <w:bCs/>
          <w:color w:val="000000"/>
          <w:sz w:val="22"/>
          <w:szCs w:val="22"/>
        </w:rPr>
        <w:t> </w:t>
      </w:r>
    </w:p>
    <w:p w14:paraId="061DA304" w14:textId="77777777" w:rsidR="005B4099" w:rsidRDefault="005B4099" w:rsidP="005B409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b/>
          <w:bCs/>
          <w:sz w:val="18"/>
          <w:szCs w:val="18"/>
        </w:rPr>
      </w:pPr>
      <w:r>
        <w:rPr>
          <w:rStyle w:val="eop"/>
          <w:rFonts w:ascii="Arial" w:hAnsi="Arial" w:cs="Arial"/>
          <w:b/>
          <w:bCs/>
          <w:color w:val="000000"/>
          <w:sz w:val="22"/>
          <w:szCs w:val="22"/>
        </w:rPr>
        <w:t> </w:t>
      </w:r>
    </w:p>
    <w:p w14:paraId="3A038F05" w14:textId="77777777" w:rsidR="005B4099" w:rsidRDefault="005B4099" w:rsidP="005B409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b/>
          <w:bCs/>
          <w:sz w:val="18"/>
          <w:szCs w:val="18"/>
        </w:rPr>
      </w:pPr>
      <w:r>
        <w:rPr>
          <w:rStyle w:val="normaltextrun"/>
          <w:rFonts w:ascii="Arial" w:hAnsi="Arial" w:cs="Arial"/>
          <w:i/>
          <w:iCs/>
          <w:color w:val="000000"/>
          <w:sz w:val="22"/>
          <w:szCs w:val="22"/>
          <w:lang w:val="es-ES"/>
        </w:rPr>
        <w:t>Las cuales se desarrollan en detalle y con sus respectivos instrumentos a continuación.</w:t>
      </w:r>
      <w:r>
        <w:rPr>
          <w:rStyle w:val="eop"/>
          <w:rFonts w:ascii="Arial" w:hAnsi="Arial" w:cs="Arial"/>
          <w:b/>
          <w:bCs/>
          <w:color w:val="000000"/>
          <w:sz w:val="22"/>
          <w:szCs w:val="22"/>
        </w:rPr>
        <w:t> </w:t>
      </w:r>
    </w:p>
    <w:p w14:paraId="35927FFE" w14:textId="77777777" w:rsidR="005B4099" w:rsidRDefault="005B4099" w:rsidP="005B4099">
      <w:pPr>
        <w:pStyle w:val="paragraph"/>
        <w:spacing w:before="0" w:beforeAutospacing="0" w:after="0" w:afterAutospacing="0"/>
        <w:ind w:left="135"/>
        <w:textAlignment w:val="baseline"/>
        <w:rPr>
          <w:rFonts w:ascii="Segoe UI" w:hAnsi="Segoe UI" w:cs="Segoe UI"/>
          <w:b/>
          <w:bCs/>
          <w:sz w:val="18"/>
          <w:szCs w:val="18"/>
        </w:rPr>
      </w:pPr>
      <w:r>
        <w:rPr>
          <w:rStyle w:val="eop"/>
          <w:rFonts w:ascii="Arial" w:hAnsi="Arial" w:cs="Arial"/>
          <w:b/>
          <w:bCs/>
          <w:color w:val="000000"/>
          <w:sz w:val="22"/>
          <w:szCs w:val="22"/>
        </w:rPr>
        <w:t> </w:t>
      </w:r>
    </w:p>
    <w:p w14:paraId="5045108F" w14:textId="77777777" w:rsidR="005B4099" w:rsidRDefault="005B4099" w:rsidP="005B409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365F91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i/>
          <w:iCs/>
          <w:color w:val="000000"/>
          <w:sz w:val="26"/>
          <w:szCs w:val="26"/>
          <w:lang w:val="es-ES"/>
        </w:rPr>
        <w:t>Fase I. Diagnóstico</w:t>
      </w:r>
      <w:r>
        <w:rPr>
          <w:rStyle w:val="apple-converted-space"/>
          <w:rFonts w:ascii="Arial" w:hAnsi="Arial" w:cs="Arial"/>
          <w:b/>
          <w:bCs/>
          <w:i/>
          <w:iCs/>
          <w:color w:val="000000"/>
          <w:sz w:val="26"/>
          <w:szCs w:val="26"/>
          <w:lang w:val="es-ES"/>
        </w:rPr>
        <w:t> </w:t>
      </w:r>
      <w:r>
        <w:rPr>
          <w:rStyle w:val="normaltextrun"/>
          <w:rFonts w:ascii="Arial" w:hAnsi="Arial" w:cs="Arial"/>
          <w:b/>
          <w:bCs/>
          <w:i/>
          <w:iCs/>
          <w:color w:val="000000"/>
          <w:sz w:val="26"/>
          <w:szCs w:val="26"/>
          <w:lang w:val="es-ES"/>
        </w:rPr>
        <w:t>y</w:t>
      </w:r>
      <w:r>
        <w:rPr>
          <w:rStyle w:val="apple-converted-space"/>
          <w:rFonts w:ascii="Arial" w:hAnsi="Arial" w:cs="Arial"/>
          <w:b/>
          <w:bCs/>
          <w:i/>
          <w:iCs/>
          <w:color w:val="000000"/>
          <w:sz w:val="26"/>
          <w:szCs w:val="26"/>
          <w:lang w:val="es-ES"/>
        </w:rPr>
        <w:t> </w:t>
      </w:r>
      <w:r>
        <w:rPr>
          <w:rStyle w:val="normaltextrun"/>
          <w:rFonts w:ascii="Arial" w:hAnsi="Arial" w:cs="Arial"/>
          <w:b/>
          <w:bCs/>
          <w:i/>
          <w:iCs/>
          <w:color w:val="000000"/>
          <w:sz w:val="26"/>
          <w:szCs w:val="26"/>
          <w:lang w:val="es-ES"/>
        </w:rPr>
        <w:t>organización</w:t>
      </w:r>
      <w:r>
        <w:rPr>
          <w:rStyle w:val="apple-converted-space"/>
          <w:rFonts w:ascii="Arial" w:hAnsi="Arial" w:cs="Arial"/>
          <w:b/>
          <w:bCs/>
          <w:i/>
          <w:iCs/>
          <w:color w:val="000000"/>
          <w:sz w:val="26"/>
          <w:szCs w:val="26"/>
          <w:lang w:val="es-ES"/>
        </w:rPr>
        <w:t> </w:t>
      </w:r>
      <w:r>
        <w:rPr>
          <w:rStyle w:val="normaltextrun"/>
          <w:rFonts w:ascii="Arial" w:hAnsi="Arial" w:cs="Arial"/>
          <w:b/>
          <w:bCs/>
          <w:i/>
          <w:iCs/>
          <w:color w:val="000000"/>
          <w:sz w:val="26"/>
          <w:szCs w:val="26"/>
          <w:lang w:val="es-ES"/>
        </w:rPr>
        <w:t>de la información</w:t>
      </w:r>
      <w:r>
        <w:rPr>
          <w:rStyle w:val="apple-converted-space"/>
          <w:rFonts w:ascii="Arial" w:hAnsi="Arial" w:cs="Arial"/>
          <w:b/>
          <w:bCs/>
          <w:i/>
          <w:iCs/>
          <w:color w:val="000000"/>
          <w:sz w:val="26"/>
          <w:szCs w:val="26"/>
          <w:lang w:val="es-ES"/>
        </w:rPr>
        <w:t> </w:t>
      </w: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14:paraId="04991D43" w14:textId="77777777" w:rsidR="005B4099" w:rsidRDefault="005B4099" w:rsidP="005B4099">
      <w:pPr>
        <w:pStyle w:val="paragraph"/>
        <w:spacing w:before="0" w:after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color w:val="000000"/>
          <w:sz w:val="22"/>
          <w:szCs w:val="22"/>
        </w:rPr>
        <w:t>Estado:</w:t>
      </w:r>
      <w:r>
        <w:rPr>
          <w:rStyle w:val="apple-converted-space"/>
          <w:rFonts w:ascii="Arial" w:hAnsi="Arial" w:cs="Arial"/>
          <w:b/>
          <w:bCs/>
          <w:color w:val="000000"/>
          <w:sz w:val="22"/>
          <w:szCs w:val="22"/>
        </w:rPr>
        <w:t> </w:t>
      </w:r>
      <w:r>
        <w:rPr>
          <w:rStyle w:val="normaltextrun"/>
          <w:rFonts w:ascii="Arial" w:hAnsi="Arial" w:cs="Arial"/>
          <w:color w:val="000000"/>
          <w:sz w:val="22"/>
          <w:szCs w:val="22"/>
        </w:rPr>
        <w:t>Ejecutada (2026)</w:t>
      </w: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14:paraId="0104489E" w14:textId="77777777" w:rsidR="005B4099" w:rsidRDefault="005B4099" w:rsidP="005B409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243F60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color w:val="000000"/>
          <w:sz w:val="22"/>
          <w:szCs w:val="22"/>
          <w:lang w:val="es-ES"/>
        </w:rPr>
        <w:t>Objetivo</w:t>
      </w:r>
      <w:r>
        <w:rPr>
          <w:rStyle w:val="apple-converted-space"/>
          <w:rFonts w:ascii="Arial" w:hAnsi="Arial" w:cs="Arial"/>
          <w:b/>
          <w:bCs/>
          <w:color w:val="000000"/>
          <w:sz w:val="22"/>
          <w:szCs w:val="22"/>
          <w:lang w:val="es-ES"/>
        </w:rPr>
        <w:t> </w:t>
      </w:r>
      <w:r>
        <w:rPr>
          <w:rStyle w:val="normaltextrun"/>
          <w:rFonts w:ascii="Arial" w:hAnsi="Arial" w:cs="Arial"/>
          <w:b/>
          <w:bCs/>
          <w:color w:val="000000"/>
          <w:sz w:val="22"/>
          <w:szCs w:val="22"/>
          <w:lang w:val="es-ES"/>
        </w:rPr>
        <w:t>de la fase: </w:t>
      </w: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14:paraId="1C628E7F" w14:textId="77777777" w:rsidR="005B4099" w:rsidRDefault="005B4099" w:rsidP="005B4099">
      <w:pPr>
        <w:pStyle w:val="paragraph"/>
        <w:spacing w:before="0" w:after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000000"/>
          <w:sz w:val="22"/>
          <w:szCs w:val="22"/>
        </w:rPr>
        <w:t>Establecer los mecanismos de seguimiento, los lineamientos y las herramientas necesarias para fortalecer la administración de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normaltextrun"/>
          <w:rFonts w:ascii="Arial" w:hAnsi="Arial" w:cs="Arial"/>
          <w:color w:val="000000"/>
          <w:sz w:val="22"/>
          <w:szCs w:val="22"/>
        </w:rPr>
        <w:t>la sede electrónica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normaltextrun"/>
          <w:rFonts w:ascii="Arial" w:hAnsi="Arial" w:cs="Arial"/>
          <w:color w:val="000000"/>
          <w:sz w:val="22"/>
          <w:szCs w:val="22"/>
        </w:rPr>
        <w:t>institucional y facilitar el trabajo articulado entre las dependencias responsables.</w:t>
      </w: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14:paraId="0C01615A" w14:textId="77777777" w:rsidR="005B4099" w:rsidRDefault="005B4099" w:rsidP="005B409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243F60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color w:val="000000"/>
          <w:sz w:val="22"/>
          <w:szCs w:val="22"/>
          <w:lang w:val="es-ES"/>
        </w:rPr>
        <w:t>Actividades</w:t>
      </w:r>
      <w:r>
        <w:rPr>
          <w:rStyle w:val="apple-converted-space"/>
          <w:rFonts w:ascii="Arial" w:hAnsi="Arial" w:cs="Arial"/>
          <w:b/>
          <w:bCs/>
          <w:color w:val="000000"/>
          <w:sz w:val="22"/>
          <w:szCs w:val="22"/>
          <w:lang w:val="es-ES"/>
        </w:rPr>
        <w:t> </w:t>
      </w:r>
      <w:r>
        <w:rPr>
          <w:rStyle w:val="normaltextrun"/>
          <w:rFonts w:ascii="Arial" w:hAnsi="Arial" w:cs="Arial"/>
          <w:b/>
          <w:bCs/>
          <w:color w:val="000000"/>
          <w:sz w:val="22"/>
          <w:szCs w:val="22"/>
          <w:lang w:val="es-ES"/>
        </w:rPr>
        <w:t>concretas</w:t>
      </w:r>
      <w:r>
        <w:rPr>
          <w:rStyle w:val="apple-converted-space"/>
          <w:rFonts w:ascii="Arial" w:hAnsi="Arial" w:cs="Arial"/>
          <w:b/>
          <w:bCs/>
          <w:color w:val="000000"/>
          <w:sz w:val="22"/>
          <w:szCs w:val="22"/>
          <w:lang w:val="es-ES"/>
        </w:rPr>
        <w:t> </w:t>
      </w: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14:paraId="2C00760D" w14:textId="77777777" w:rsidR="005B4099" w:rsidRDefault="005B4099" w:rsidP="005B409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243F60"/>
          <w:sz w:val="18"/>
          <w:szCs w:val="18"/>
        </w:rPr>
      </w:pP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14:paraId="28BDA355" w14:textId="77777777" w:rsidR="005B4099" w:rsidRDefault="005B4099" w:rsidP="005B4099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color w:val="000000"/>
          <w:sz w:val="22"/>
          <w:szCs w:val="22"/>
        </w:rPr>
      </w:pPr>
      <w:r>
        <w:rPr>
          <w:rStyle w:val="normaltextrun"/>
          <w:rFonts w:ascii="Arial" w:hAnsi="Arial" w:cs="Arial"/>
          <w:color w:val="000000"/>
          <w:sz w:val="22"/>
          <w:szCs w:val="22"/>
          <w:lang w:val="es-ES"/>
        </w:rPr>
        <w:t>1.</w:t>
      </w:r>
      <w:r>
        <w:rPr>
          <w:rStyle w:val="apple-converted-space"/>
          <w:rFonts w:ascii="Arial" w:hAnsi="Arial" w:cs="Arial"/>
          <w:color w:val="000000"/>
          <w:sz w:val="22"/>
          <w:szCs w:val="22"/>
          <w:lang w:val="es-ES"/>
        </w:rPr>
        <w:t> </w:t>
      </w:r>
      <w:r>
        <w:rPr>
          <w:rStyle w:val="normaltextrun"/>
          <w:rFonts w:ascii="Arial" w:hAnsi="Arial" w:cs="Arial"/>
          <w:color w:val="000000"/>
          <w:sz w:val="22"/>
          <w:szCs w:val="22"/>
          <w:lang w:val="es-ES"/>
        </w:rPr>
        <w:t>Gobernanza y seguimiento</w:t>
      </w: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14:paraId="037A0510" w14:textId="77777777" w:rsidR="005B4099" w:rsidRDefault="005B4099" w:rsidP="005B409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243F60"/>
          <w:sz w:val="18"/>
          <w:szCs w:val="18"/>
        </w:rPr>
      </w:pPr>
    </w:p>
    <w:p w14:paraId="0E2FC478" w14:textId="77777777" w:rsidR="005B4099" w:rsidRDefault="005B4099">
      <w:pPr>
        <w:pStyle w:val="paragraph"/>
        <w:numPr>
          <w:ilvl w:val="0"/>
          <w:numId w:val="15"/>
        </w:numPr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color w:val="000000"/>
          <w:sz w:val="22"/>
          <w:szCs w:val="22"/>
          <w:lang w:val="es-ES"/>
        </w:rPr>
        <w:t>Diseño e implementación de un tablero de seguimiento en</w:t>
      </w:r>
      <w:r>
        <w:rPr>
          <w:rStyle w:val="apple-converted-space"/>
          <w:rFonts w:ascii="Arial" w:hAnsi="Arial" w:cs="Arial"/>
          <w:color w:val="000000"/>
          <w:sz w:val="22"/>
          <w:szCs w:val="22"/>
          <w:lang w:val="es-ES"/>
        </w:rPr>
        <w:t> </w:t>
      </w:r>
      <w:r>
        <w:rPr>
          <w:rStyle w:val="normaltextrun"/>
          <w:rFonts w:ascii="Arial" w:hAnsi="Arial" w:cs="Arial"/>
          <w:i/>
          <w:iCs/>
          <w:color w:val="000000"/>
          <w:sz w:val="22"/>
          <w:szCs w:val="22"/>
          <w:lang w:val="es-ES"/>
        </w:rPr>
        <w:t>Taiga</w:t>
      </w:r>
      <w:r>
        <w:rPr>
          <w:rStyle w:val="apple-converted-space"/>
          <w:rFonts w:ascii="Arial" w:hAnsi="Arial" w:cs="Arial"/>
          <w:color w:val="000000"/>
          <w:sz w:val="22"/>
          <w:szCs w:val="22"/>
          <w:lang w:val="es-ES"/>
        </w:rPr>
        <w:t> </w:t>
      </w:r>
      <w:r>
        <w:rPr>
          <w:rStyle w:val="normaltextrun"/>
          <w:rFonts w:ascii="Arial" w:hAnsi="Arial" w:cs="Arial"/>
          <w:color w:val="000000"/>
          <w:sz w:val="22"/>
          <w:szCs w:val="22"/>
          <w:lang w:val="es-ES"/>
        </w:rPr>
        <w:t>para la administración</w:t>
      </w:r>
      <w:r>
        <w:rPr>
          <w:rStyle w:val="apple-converted-space"/>
          <w:rFonts w:ascii="Arial" w:hAnsi="Arial" w:cs="Arial"/>
          <w:color w:val="000000"/>
          <w:sz w:val="22"/>
          <w:szCs w:val="22"/>
          <w:lang w:val="es-ES"/>
        </w:rPr>
        <w:t> </w:t>
      </w:r>
      <w:r>
        <w:rPr>
          <w:rStyle w:val="normaltextrun"/>
          <w:rFonts w:ascii="Arial" w:hAnsi="Arial" w:cs="Arial"/>
          <w:color w:val="000000"/>
          <w:sz w:val="22"/>
          <w:szCs w:val="22"/>
          <w:lang w:val="es-ES"/>
        </w:rPr>
        <w:t>y actualización</w:t>
      </w:r>
      <w:r>
        <w:rPr>
          <w:rStyle w:val="apple-converted-space"/>
          <w:rFonts w:ascii="Arial" w:hAnsi="Arial" w:cs="Arial"/>
          <w:color w:val="000000"/>
          <w:sz w:val="22"/>
          <w:szCs w:val="22"/>
          <w:lang w:val="es-ES"/>
        </w:rPr>
        <w:t> </w:t>
      </w:r>
      <w:r>
        <w:rPr>
          <w:rStyle w:val="normaltextrun"/>
          <w:rFonts w:ascii="Arial" w:hAnsi="Arial" w:cs="Arial"/>
          <w:color w:val="000000"/>
          <w:sz w:val="22"/>
          <w:szCs w:val="22"/>
          <w:lang w:val="es-ES"/>
        </w:rPr>
        <w:t>de las secciones</w:t>
      </w:r>
      <w:r>
        <w:rPr>
          <w:rStyle w:val="apple-converted-space"/>
          <w:rFonts w:ascii="Arial" w:hAnsi="Arial" w:cs="Arial"/>
          <w:color w:val="000000"/>
          <w:sz w:val="22"/>
          <w:szCs w:val="22"/>
          <w:lang w:val="es-ES"/>
        </w:rPr>
        <w:t> </w:t>
      </w:r>
      <w:r>
        <w:rPr>
          <w:rStyle w:val="normaltextrun"/>
          <w:rFonts w:ascii="Arial" w:hAnsi="Arial" w:cs="Arial"/>
          <w:color w:val="000000"/>
          <w:sz w:val="22"/>
          <w:szCs w:val="22"/>
          <w:lang w:val="es-ES"/>
        </w:rPr>
        <w:t>de</w:t>
      </w:r>
      <w:r>
        <w:rPr>
          <w:rStyle w:val="apple-converted-space"/>
          <w:rFonts w:ascii="Arial" w:hAnsi="Arial" w:cs="Arial"/>
          <w:color w:val="000000"/>
          <w:sz w:val="22"/>
          <w:szCs w:val="22"/>
          <w:lang w:val="es-ES"/>
        </w:rPr>
        <w:t> </w:t>
      </w:r>
      <w:r>
        <w:rPr>
          <w:rStyle w:val="normaltextrun"/>
          <w:rFonts w:ascii="Arial" w:hAnsi="Arial" w:cs="Arial"/>
          <w:color w:val="000000"/>
          <w:sz w:val="22"/>
          <w:szCs w:val="22"/>
          <w:lang w:val="es-ES"/>
        </w:rPr>
        <w:t>la sede electrónica institucional</w:t>
      </w: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14:paraId="5990DD7C" w14:textId="77777777" w:rsidR="005B4099" w:rsidRDefault="005B4099">
      <w:pPr>
        <w:pStyle w:val="paragraph"/>
        <w:numPr>
          <w:ilvl w:val="0"/>
          <w:numId w:val="15"/>
        </w:numPr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color w:val="000000"/>
          <w:sz w:val="22"/>
          <w:szCs w:val="22"/>
          <w:lang w:val="es-ES"/>
        </w:rPr>
        <w:t>Identificación de oportunidades de mejora del portal institucional.</w:t>
      </w: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14:paraId="258DD4D9" w14:textId="77777777" w:rsidR="005B4099" w:rsidRDefault="005B4099">
      <w:pPr>
        <w:pStyle w:val="paragraph"/>
        <w:numPr>
          <w:ilvl w:val="0"/>
          <w:numId w:val="15"/>
        </w:numPr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color w:val="000000"/>
          <w:sz w:val="22"/>
          <w:szCs w:val="22"/>
          <w:lang w:val="es-ES"/>
        </w:rPr>
        <w:t>Priorización y seguimiento de los ajustes requeridos en las diferentes secciones.</w:t>
      </w: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14:paraId="4D2B4F30" w14:textId="77777777" w:rsidR="005B4099" w:rsidRDefault="005B4099">
      <w:pPr>
        <w:pStyle w:val="paragraph"/>
        <w:numPr>
          <w:ilvl w:val="0"/>
          <w:numId w:val="15"/>
        </w:numPr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color w:val="000000"/>
          <w:sz w:val="22"/>
          <w:szCs w:val="22"/>
          <w:lang w:val="es-ES"/>
        </w:rPr>
        <w:t>Generar el esquema de</w:t>
      </w:r>
      <w:r>
        <w:rPr>
          <w:rStyle w:val="apple-converted-space"/>
          <w:rFonts w:ascii="Arial" w:hAnsi="Arial" w:cs="Arial"/>
          <w:color w:val="000000"/>
          <w:sz w:val="22"/>
          <w:szCs w:val="22"/>
          <w:lang w:val="es-ES"/>
        </w:rPr>
        <w:t> </w:t>
      </w:r>
      <w:r>
        <w:rPr>
          <w:rStyle w:val="normaltextrun"/>
          <w:rFonts w:ascii="Arial" w:hAnsi="Arial" w:cs="Arial"/>
          <w:color w:val="000000"/>
          <w:sz w:val="22"/>
          <w:szCs w:val="22"/>
          <w:lang w:val="es-ES"/>
        </w:rPr>
        <w:t>publicación</w:t>
      </w:r>
      <w:r>
        <w:rPr>
          <w:rStyle w:val="apple-converted-space"/>
          <w:rFonts w:ascii="Arial" w:hAnsi="Arial" w:cs="Arial"/>
          <w:color w:val="000000"/>
          <w:sz w:val="22"/>
          <w:szCs w:val="22"/>
          <w:lang w:val="es-ES"/>
        </w:rPr>
        <w:t> </w:t>
      </w:r>
      <w:r>
        <w:rPr>
          <w:rStyle w:val="normaltextrun"/>
          <w:rFonts w:ascii="Arial" w:hAnsi="Arial" w:cs="Arial"/>
          <w:color w:val="000000"/>
          <w:sz w:val="22"/>
          <w:szCs w:val="22"/>
          <w:lang w:val="es-ES"/>
        </w:rPr>
        <w:t>por dependencia encargados del monitoreo y actualización de cada micrositio web del Ministerio</w:t>
      </w:r>
      <w:r>
        <w:rPr>
          <w:rStyle w:val="apple-converted-space"/>
          <w:rFonts w:ascii="Arial" w:hAnsi="Arial" w:cs="Arial"/>
          <w:color w:val="000000"/>
          <w:sz w:val="22"/>
          <w:szCs w:val="22"/>
          <w:lang w:val="es-ES"/>
        </w:rPr>
        <w:t> </w:t>
      </w:r>
      <w:r>
        <w:rPr>
          <w:rStyle w:val="normaltextrun"/>
          <w:rFonts w:ascii="Arial" w:hAnsi="Arial" w:cs="Arial"/>
          <w:color w:val="000000"/>
          <w:sz w:val="22"/>
          <w:szCs w:val="22"/>
          <w:lang w:val="es-ES"/>
        </w:rPr>
        <w:t>de Minas y Energía.</w:t>
      </w: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14:paraId="1189D3C9" w14:textId="77777777" w:rsidR="005B4099" w:rsidRDefault="005B4099" w:rsidP="005B4099">
      <w:pPr>
        <w:pStyle w:val="paragraph"/>
        <w:spacing w:before="0" w:after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14:paraId="6F8E7659" w14:textId="77777777" w:rsidR="005B4099" w:rsidRDefault="005B4099" w:rsidP="005B4099">
      <w:pPr>
        <w:pStyle w:val="paragraph"/>
        <w:spacing w:before="0" w:after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14:paraId="475F143D" w14:textId="39BE0F86" w:rsidR="005B4099" w:rsidRDefault="005B4099" w:rsidP="005B4099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color w:val="000000"/>
          <w:sz w:val="22"/>
          <w:szCs w:val="22"/>
        </w:rPr>
      </w:pPr>
      <w:r>
        <w:rPr>
          <w:rStyle w:val="normaltextrun"/>
          <w:rFonts w:ascii="Arial" w:hAnsi="Arial" w:cs="Arial"/>
          <w:color w:val="000000"/>
          <w:sz w:val="22"/>
          <w:szCs w:val="22"/>
          <w:lang w:val="es-ES"/>
        </w:rPr>
        <w:lastRenderedPageBreak/>
        <w:t>2</w:t>
      </w:r>
      <w:r>
        <w:rPr>
          <w:rStyle w:val="apple-converted-space"/>
          <w:rFonts w:ascii="Arial" w:hAnsi="Arial" w:cs="Arial"/>
          <w:color w:val="000000"/>
          <w:sz w:val="22"/>
          <w:szCs w:val="22"/>
          <w:lang w:val="es-ES"/>
        </w:rPr>
        <w:t xml:space="preserve">. </w:t>
      </w:r>
      <w:r>
        <w:rPr>
          <w:rStyle w:val="normaltextrun"/>
          <w:rFonts w:ascii="Arial" w:hAnsi="Arial" w:cs="Arial"/>
          <w:color w:val="000000"/>
          <w:sz w:val="22"/>
          <w:szCs w:val="22"/>
          <w:lang w:val="es-ES"/>
        </w:rPr>
        <w:t>Seguimiento</w:t>
      </w:r>
      <w:r>
        <w:rPr>
          <w:rStyle w:val="apple-converted-space"/>
          <w:rFonts w:ascii="Arial" w:hAnsi="Arial" w:cs="Arial"/>
          <w:color w:val="000000"/>
          <w:sz w:val="22"/>
          <w:szCs w:val="22"/>
          <w:lang w:val="es-ES"/>
        </w:rPr>
        <w:t> </w:t>
      </w:r>
      <w:r>
        <w:rPr>
          <w:rStyle w:val="normaltextrun"/>
          <w:rFonts w:ascii="Arial" w:hAnsi="Arial" w:cs="Arial"/>
          <w:color w:val="000000"/>
          <w:sz w:val="22"/>
          <w:szCs w:val="22"/>
          <w:lang w:val="es-ES"/>
        </w:rPr>
        <w:t>al cumplimiento normativo</w:t>
      </w: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14:paraId="7846AC1B" w14:textId="77777777" w:rsidR="005B4099" w:rsidRDefault="005B4099" w:rsidP="005B409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243F60"/>
          <w:sz w:val="18"/>
          <w:szCs w:val="18"/>
        </w:rPr>
      </w:pPr>
    </w:p>
    <w:p w14:paraId="2598552F" w14:textId="77777777" w:rsidR="005B4099" w:rsidRDefault="005B4099">
      <w:pPr>
        <w:pStyle w:val="paragraph"/>
        <w:numPr>
          <w:ilvl w:val="0"/>
          <w:numId w:val="16"/>
        </w:numPr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color w:val="000000"/>
          <w:sz w:val="22"/>
          <w:szCs w:val="22"/>
          <w:lang w:val="es-ES"/>
        </w:rPr>
        <w:t>Implementación de un tablero de seguimiento para la gestión de los requerimientos asociados al Índice de Transparencia y Acceso a la Información (ITA).</w:t>
      </w: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14:paraId="6008AA90" w14:textId="77777777" w:rsidR="005B4099" w:rsidRPr="005B4099" w:rsidRDefault="005B4099">
      <w:pPr>
        <w:pStyle w:val="paragraph"/>
        <w:numPr>
          <w:ilvl w:val="0"/>
          <w:numId w:val="16"/>
        </w:numPr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color w:val="000000"/>
          <w:sz w:val="22"/>
          <w:szCs w:val="22"/>
          <w:lang w:val="es-ES"/>
        </w:rPr>
        <w:t>Monitoreo del avance en la atención de los requerimientos definidos para cada vigencia.</w:t>
      </w: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14:paraId="68321040" w14:textId="77777777" w:rsidR="005B4099" w:rsidRDefault="005B4099" w:rsidP="005B4099">
      <w:pPr>
        <w:pStyle w:val="paragraph"/>
        <w:spacing w:before="0" w:beforeAutospacing="0" w:after="0" w:afterAutospacing="0"/>
        <w:ind w:left="360"/>
        <w:textAlignment w:val="baseline"/>
        <w:rPr>
          <w:rFonts w:ascii="Arial" w:hAnsi="Arial" w:cs="Arial"/>
          <w:sz w:val="22"/>
          <w:szCs w:val="22"/>
        </w:rPr>
      </w:pPr>
    </w:p>
    <w:p w14:paraId="478442E2" w14:textId="77777777" w:rsidR="005B4099" w:rsidRDefault="005B4099" w:rsidP="005B4099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color w:val="000000"/>
          <w:sz w:val="22"/>
          <w:szCs w:val="22"/>
        </w:rPr>
      </w:pPr>
      <w:r>
        <w:rPr>
          <w:rStyle w:val="normaltextrun"/>
          <w:rFonts w:ascii="Arial" w:hAnsi="Arial" w:cs="Arial"/>
          <w:color w:val="000000"/>
          <w:sz w:val="22"/>
          <w:szCs w:val="22"/>
          <w:lang w:val="es-ES"/>
        </w:rPr>
        <w:t>3.</w:t>
      </w:r>
      <w:r>
        <w:rPr>
          <w:rStyle w:val="apple-converted-space"/>
          <w:rFonts w:ascii="Arial" w:hAnsi="Arial" w:cs="Arial"/>
          <w:color w:val="000000"/>
          <w:sz w:val="22"/>
          <w:szCs w:val="22"/>
          <w:lang w:val="es-ES"/>
        </w:rPr>
        <w:t> </w:t>
      </w:r>
      <w:r>
        <w:rPr>
          <w:rStyle w:val="normaltextrun"/>
          <w:rFonts w:ascii="Arial" w:hAnsi="Arial" w:cs="Arial"/>
          <w:color w:val="000000"/>
          <w:sz w:val="22"/>
          <w:szCs w:val="22"/>
          <w:lang w:val="es-ES"/>
        </w:rPr>
        <w:t>Fortalecimiento de instrumentos de gestión</w:t>
      </w: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14:paraId="05050B5B" w14:textId="77777777" w:rsidR="005B4099" w:rsidRDefault="005B4099" w:rsidP="005B409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243F60"/>
          <w:sz w:val="18"/>
          <w:szCs w:val="18"/>
        </w:rPr>
      </w:pPr>
    </w:p>
    <w:p w14:paraId="3806B982" w14:textId="77777777" w:rsidR="005B4099" w:rsidRDefault="005B4099">
      <w:pPr>
        <w:pStyle w:val="paragraph"/>
        <w:numPr>
          <w:ilvl w:val="0"/>
          <w:numId w:val="17"/>
        </w:numPr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color w:val="000000"/>
          <w:sz w:val="22"/>
          <w:szCs w:val="22"/>
          <w:lang w:val="es-ES"/>
        </w:rPr>
        <w:t>Actualización del Mapa</w:t>
      </w:r>
      <w:r>
        <w:rPr>
          <w:rStyle w:val="apple-converted-space"/>
          <w:rFonts w:ascii="Arial" w:hAnsi="Arial" w:cs="Arial"/>
          <w:color w:val="000000"/>
          <w:sz w:val="22"/>
          <w:szCs w:val="22"/>
          <w:lang w:val="es-ES"/>
        </w:rPr>
        <w:t> </w:t>
      </w:r>
      <w:r>
        <w:rPr>
          <w:rStyle w:val="normaltextrun"/>
          <w:rFonts w:ascii="Arial" w:hAnsi="Arial" w:cs="Arial"/>
          <w:color w:val="000000"/>
          <w:sz w:val="22"/>
          <w:szCs w:val="22"/>
          <w:lang w:val="es-ES"/>
        </w:rPr>
        <w:t>del sitio</w:t>
      </w:r>
      <w:r>
        <w:rPr>
          <w:rStyle w:val="apple-converted-space"/>
          <w:rFonts w:ascii="Arial" w:hAnsi="Arial" w:cs="Arial"/>
          <w:color w:val="000000"/>
          <w:sz w:val="22"/>
          <w:szCs w:val="22"/>
          <w:lang w:val="es-ES"/>
        </w:rPr>
        <w:t> </w:t>
      </w:r>
      <w:r>
        <w:rPr>
          <w:rStyle w:val="normaltextrun"/>
          <w:rFonts w:ascii="Arial" w:hAnsi="Arial" w:cs="Arial"/>
          <w:color w:val="000000"/>
          <w:sz w:val="22"/>
          <w:szCs w:val="22"/>
          <w:lang w:val="es-ES"/>
        </w:rPr>
        <w:t>de</w:t>
      </w:r>
      <w:r>
        <w:rPr>
          <w:rStyle w:val="apple-converted-space"/>
          <w:rFonts w:ascii="Arial" w:hAnsi="Arial" w:cs="Arial"/>
          <w:color w:val="000000"/>
          <w:sz w:val="22"/>
          <w:szCs w:val="22"/>
          <w:lang w:val="es-ES"/>
        </w:rPr>
        <w:t> </w:t>
      </w:r>
      <w:r>
        <w:rPr>
          <w:rStyle w:val="normaltextrun"/>
          <w:rFonts w:ascii="Arial" w:hAnsi="Arial" w:cs="Arial"/>
          <w:color w:val="000000"/>
          <w:sz w:val="22"/>
          <w:szCs w:val="22"/>
          <w:lang w:val="es-ES"/>
        </w:rPr>
        <w:t>la sede electrónica institucional.</w:t>
      </w: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14:paraId="75078F28" w14:textId="77777777" w:rsidR="005B4099" w:rsidRDefault="005B4099">
      <w:pPr>
        <w:pStyle w:val="paragraph"/>
        <w:numPr>
          <w:ilvl w:val="0"/>
          <w:numId w:val="17"/>
        </w:numPr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color w:val="000000"/>
          <w:sz w:val="22"/>
          <w:szCs w:val="22"/>
          <w:lang w:val="es-ES"/>
        </w:rPr>
        <w:t>Actualización del Esquema de Publicación.</w:t>
      </w: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14:paraId="3E0BF70E" w14:textId="77777777" w:rsidR="005B4099" w:rsidRDefault="005B4099">
      <w:pPr>
        <w:pStyle w:val="paragraph"/>
        <w:numPr>
          <w:ilvl w:val="0"/>
          <w:numId w:val="17"/>
        </w:numPr>
        <w:spacing w:before="0" w:beforeAutospacing="0" w:after="0" w:afterAutospacing="0"/>
        <w:textAlignment w:val="baseline"/>
        <w:rPr>
          <w:rFonts w:ascii="Arial MT" w:hAnsi="Arial MT" w:cs="Segoe UI"/>
          <w:sz w:val="22"/>
          <w:szCs w:val="22"/>
        </w:rPr>
      </w:pPr>
      <w:r>
        <w:rPr>
          <w:rStyle w:val="normaltextrun"/>
          <w:rFonts w:ascii="Arial" w:hAnsi="Arial" w:cs="Arial"/>
          <w:color w:val="000000"/>
          <w:sz w:val="22"/>
          <w:szCs w:val="22"/>
          <w:lang w:val="es-ES"/>
        </w:rPr>
        <w:t>Elaboración del</w:t>
      </w:r>
      <w:r>
        <w:rPr>
          <w:rStyle w:val="apple-converted-space"/>
          <w:rFonts w:ascii="Arial" w:hAnsi="Arial" w:cs="Arial"/>
          <w:color w:val="000000"/>
          <w:sz w:val="22"/>
          <w:szCs w:val="22"/>
          <w:lang w:val="es-ES"/>
        </w:rPr>
        <w:t> </w:t>
      </w:r>
      <w:r>
        <w:rPr>
          <w:rStyle w:val="normaltextrun"/>
          <w:rFonts w:ascii="Arial" w:hAnsi="Arial" w:cs="Arial"/>
          <w:color w:val="000000"/>
          <w:sz w:val="22"/>
          <w:szCs w:val="22"/>
          <w:lang w:val="es-ES"/>
        </w:rPr>
        <w:t>Procedimiento para la publicación, actualización, creación, modificación y retiro de contenidos en el portal web institucional.</w:t>
      </w: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14:paraId="6C11A1C9" w14:textId="77777777" w:rsidR="005B4099" w:rsidRDefault="005B4099" w:rsidP="005B4099">
      <w:pPr>
        <w:pStyle w:val="paragraph"/>
        <w:spacing w:before="0" w:beforeAutospacing="0" w:after="0" w:afterAutospacing="0"/>
        <w:ind w:left="1080"/>
        <w:textAlignment w:val="baseline"/>
        <w:rPr>
          <w:rFonts w:ascii="Arial MT" w:hAnsi="Arial MT" w:cs="Segoe UI"/>
          <w:sz w:val="22"/>
          <w:szCs w:val="22"/>
          <w:lang w:val="es-ES"/>
        </w:rPr>
      </w:pPr>
      <w:r>
        <w:rPr>
          <w:rStyle w:val="eop"/>
          <w:rFonts w:ascii="Arial MT" w:hAnsi="Arial MT" w:cs="Segoe UI"/>
          <w:sz w:val="22"/>
          <w:szCs w:val="22"/>
          <w:lang w:val="es-ES"/>
        </w:rPr>
        <w:t> </w:t>
      </w:r>
    </w:p>
    <w:p w14:paraId="7B7883B8" w14:textId="77777777" w:rsidR="005B4099" w:rsidRDefault="005B4099" w:rsidP="005B4099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color w:val="000000"/>
          <w:sz w:val="22"/>
          <w:szCs w:val="22"/>
        </w:rPr>
      </w:pPr>
      <w:r>
        <w:rPr>
          <w:rStyle w:val="normaltextrun"/>
          <w:rFonts w:ascii="Arial" w:hAnsi="Arial" w:cs="Arial"/>
          <w:color w:val="000000"/>
          <w:sz w:val="22"/>
          <w:szCs w:val="22"/>
          <w:lang w:val="es-ES"/>
        </w:rPr>
        <w:t>4.</w:t>
      </w:r>
      <w:r>
        <w:rPr>
          <w:rStyle w:val="apple-converted-space"/>
          <w:rFonts w:ascii="Arial" w:hAnsi="Arial" w:cs="Arial"/>
          <w:color w:val="000000"/>
          <w:sz w:val="22"/>
          <w:szCs w:val="22"/>
          <w:lang w:val="es-ES"/>
        </w:rPr>
        <w:t> </w:t>
      </w:r>
      <w:r>
        <w:rPr>
          <w:rStyle w:val="normaltextrun"/>
          <w:rFonts w:ascii="Arial" w:hAnsi="Arial" w:cs="Arial"/>
          <w:color w:val="000000"/>
          <w:sz w:val="22"/>
          <w:szCs w:val="22"/>
          <w:lang w:val="es-ES"/>
        </w:rPr>
        <w:t>Optimización de contenidos</w:t>
      </w: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14:paraId="3DB6B489" w14:textId="77777777" w:rsidR="005B4099" w:rsidRDefault="005B4099" w:rsidP="005B409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243F60"/>
          <w:sz w:val="18"/>
          <w:szCs w:val="18"/>
        </w:rPr>
      </w:pPr>
    </w:p>
    <w:p w14:paraId="596212AB" w14:textId="77777777" w:rsidR="005B4099" w:rsidRDefault="005B4099">
      <w:pPr>
        <w:pStyle w:val="paragraph"/>
        <w:numPr>
          <w:ilvl w:val="0"/>
          <w:numId w:val="18"/>
        </w:numPr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color w:val="000000"/>
          <w:sz w:val="22"/>
          <w:szCs w:val="22"/>
          <w:lang w:val="es-ES"/>
        </w:rPr>
        <w:t>Actualización del Menú</w:t>
      </w:r>
      <w:r>
        <w:rPr>
          <w:rStyle w:val="apple-converted-space"/>
          <w:rFonts w:ascii="Arial" w:hAnsi="Arial" w:cs="Arial"/>
          <w:color w:val="000000"/>
          <w:sz w:val="22"/>
          <w:szCs w:val="22"/>
          <w:lang w:val="es-ES"/>
        </w:rPr>
        <w:t> </w:t>
      </w:r>
      <w:r>
        <w:rPr>
          <w:rStyle w:val="normaltextrun"/>
          <w:rFonts w:ascii="Arial" w:hAnsi="Arial" w:cs="Arial"/>
          <w:color w:val="000000"/>
          <w:sz w:val="22"/>
          <w:szCs w:val="22"/>
          <w:lang w:val="es-ES"/>
        </w:rPr>
        <w:t>"Participa".</w:t>
      </w: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14:paraId="22730875" w14:textId="77777777" w:rsidR="005B4099" w:rsidRDefault="005B4099">
      <w:pPr>
        <w:pStyle w:val="paragraph"/>
        <w:numPr>
          <w:ilvl w:val="0"/>
          <w:numId w:val="18"/>
        </w:numPr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color w:val="000000"/>
          <w:sz w:val="22"/>
          <w:szCs w:val="22"/>
          <w:lang w:val="es-ES"/>
        </w:rPr>
        <w:t>Inicio del proceso de fortalecimiento del Menú</w:t>
      </w:r>
      <w:r>
        <w:rPr>
          <w:rStyle w:val="apple-converted-space"/>
          <w:rFonts w:ascii="Arial" w:hAnsi="Arial" w:cs="Arial"/>
          <w:color w:val="000000"/>
          <w:sz w:val="22"/>
          <w:szCs w:val="22"/>
          <w:lang w:val="es-ES"/>
        </w:rPr>
        <w:t> </w:t>
      </w:r>
      <w:r>
        <w:rPr>
          <w:rStyle w:val="normaltextrun"/>
          <w:rFonts w:ascii="Arial" w:hAnsi="Arial" w:cs="Arial"/>
          <w:color w:val="000000"/>
          <w:sz w:val="22"/>
          <w:szCs w:val="22"/>
          <w:lang w:val="es-ES"/>
        </w:rPr>
        <w:t>"Atención</w:t>
      </w:r>
      <w:r>
        <w:rPr>
          <w:rStyle w:val="apple-converted-space"/>
          <w:rFonts w:ascii="Arial" w:hAnsi="Arial" w:cs="Arial"/>
          <w:color w:val="000000"/>
          <w:sz w:val="22"/>
          <w:szCs w:val="22"/>
          <w:lang w:val="es-ES"/>
        </w:rPr>
        <w:t> </w:t>
      </w:r>
      <w:r>
        <w:rPr>
          <w:rStyle w:val="normaltextrun"/>
          <w:rFonts w:ascii="Arial" w:hAnsi="Arial" w:cs="Arial"/>
          <w:color w:val="000000"/>
          <w:sz w:val="22"/>
          <w:szCs w:val="22"/>
          <w:lang w:val="es-ES"/>
        </w:rPr>
        <w:t>y Servicios</w:t>
      </w:r>
      <w:r>
        <w:rPr>
          <w:rStyle w:val="apple-converted-space"/>
          <w:rFonts w:ascii="Arial" w:hAnsi="Arial" w:cs="Arial"/>
          <w:color w:val="000000"/>
          <w:sz w:val="22"/>
          <w:szCs w:val="22"/>
          <w:lang w:val="es-ES"/>
        </w:rPr>
        <w:t> </w:t>
      </w:r>
      <w:r>
        <w:rPr>
          <w:rStyle w:val="normaltextrun"/>
          <w:rFonts w:ascii="Arial" w:hAnsi="Arial" w:cs="Arial"/>
          <w:color w:val="000000"/>
          <w:sz w:val="22"/>
          <w:szCs w:val="22"/>
          <w:lang w:val="es-ES"/>
        </w:rPr>
        <w:t>a</w:t>
      </w:r>
      <w:r>
        <w:rPr>
          <w:rStyle w:val="apple-converted-space"/>
          <w:rFonts w:ascii="Arial" w:hAnsi="Arial" w:cs="Arial"/>
          <w:color w:val="000000"/>
          <w:sz w:val="22"/>
          <w:szCs w:val="22"/>
          <w:lang w:val="es-ES"/>
        </w:rPr>
        <w:t> </w:t>
      </w:r>
      <w:r>
        <w:rPr>
          <w:rStyle w:val="normaltextrun"/>
          <w:rFonts w:ascii="Arial" w:hAnsi="Arial" w:cs="Arial"/>
          <w:color w:val="000000"/>
          <w:sz w:val="22"/>
          <w:szCs w:val="22"/>
          <w:lang w:val="es-ES"/>
        </w:rPr>
        <w:t>la</w:t>
      </w:r>
      <w:r>
        <w:rPr>
          <w:rStyle w:val="apple-converted-space"/>
          <w:rFonts w:ascii="Arial" w:hAnsi="Arial" w:cs="Arial"/>
          <w:color w:val="000000"/>
          <w:sz w:val="22"/>
          <w:szCs w:val="22"/>
          <w:lang w:val="es-ES"/>
        </w:rPr>
        <w:t> </w:t>
      </w:r>
      <w:r>
        <w:rPr>
          <w:rStyle w:val="normaltextrun"/>
          <w:rFonts w:ascii="Arial" w:hAnsi="Arial" w:cs="Arial"/>
          <w:color w:val="000000"/>
          <w:sz w:val="22"/>
          <w:szCs w:val="22"/>
          <w:lang w:val="es-ES"/>
        </w:rPr>
        <w:t>Ciudadanía".</w:t>
      </w: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14:paraId="32183E48" w14:textId="2D4CFE3D" w:rsidR="005B4099" w:rsidRPr="005B4099" w:rsidRDefault="005B4099">
      <w:pPr>
        <w:pStyle w:val="paragraph"/>
        <w:numPr>
          <w:ilvl w:val="0"/>
          <w:numId w:val="18"/>
        </w:numPr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color w:val="000000"/>
          <w:sz w:val="22"/>
          <w:szCs w:val="22"/>
          <w:lang w:val="es-ES"/>
        </w:rPr>
        <w:t>Conformación de las mesas de trabajo para la actualización de</w:t>
      </w:r>
      <w:r>
        <w:rPr>
          <w:rStyle w:val="apple-converted-space"/>
          <w:rFonts w:ascii="Arial" w:hAnsi="Arial" w:cs="Arial"/>
          <w:color w:val="000000"/>
          <w:sz w:val="22"/>
          <w:szCs w:val="22"/>
          <w:lang w:val="es-ES"/>
        </w:rPr>
        <w:t> </w:t>
      </w:r>
      <w:r>
        <w:rPr>
          <w:rStyle w:val="normaltextrun"/>
          <w:rFonts w:ascii="Arial" w:hAnsi="Arial" w:cs="Arial"/>
          <w:color w:val="000000"/>
          <w:sz w:val="22"/>
          <w:szCs w:val="22"/>
          <w:lang w:val="es-ES"/>
        </w:rPr>
        <w:t>los</w:t>
      </w:r>
      <w:r>
        <w:rPr>
          <w:rStyle w:val="apple-converted-space"/>
          <w:rFonts w:ascii="Arial" w:hAnsi="Arial" w:cs="Arial"/>
          <w:color w:val="000000"/>
          <w:sz w:val="22"/>
          <w:szCs w:val="22"/>
          <w:lang w:val="es-ES"/>
        </w:rPr>
        <w:t> </w:t>
      </w:r>
      <w:r>
        <w:rPr>
          <w:rStyle w:val="normaltextrun"/>
          <w:rFonts w:ascii="Arial" w:hAnsi="Arial" w:cs="Arial"/>
          <w:color w:val="000000"/>
          <w:sz w:val="22"/>
          <w:szCs w:val="22"/>
          <w:lang w:val="es-ES"/>
        </w:rPr>
        <w:t>Menús “Transparencia y Acceso a la Información Pública”, “Ministerio”, “Misional”,</w:t>
      </w:r>
      <w:r>
        <w:rPr>
          <w:rStyle w:val="apple-converted-space"/>
          <w:rFonts w:ascii="Arial" w:hAnsi="Arial" w:cs="Arial"/>
          <w:color w:val="000000"/>
          <w:sz w:val="22"/>
          <w:szCs w:val="22"/>
          <w:lang w:val="es-ES"/>
        </w:rPr>
        <w:t> </w:t>
      </w:r>
      <w:r>
        <w:rPr>
          <w:rStyle w:val="normaltextrun"/>
          <w:rFonts w:ascii="Arial" w:hAnsi="Arial" w:cs="Arial"/>
          <w:color w:val="000000"/>
          <w:sz w:val="22"/>
          <w:szCs w:val="22"/>
          <w:lang w:val="es-ES"/>
        </w:rPr>
        <w:t>“Normativa”</w:t>
      </w:r>
      <w:r>
        <w:rPr>
          <w:rStyle w:val="apple-converted-space"/>
          <w:rFonts w:ascii="Arial" w:hAnsi="Arial" w:cs="Arial"/>
          <w:color w:val="000000"/>
          <w:sz w:val="22"/>
          <w:szCs w:val="22"/>
          <w:lang w:val="es-ES"/>
        </w:rPr>
        <w:t> </w:t>
      </w:r>
      <w:r>
        <w:rPr>
          <w:rStyle w:val="normaltextrun"/>
          <w:rFonts w:ascii="Arial" w:hAnsi="Arial" w:cs="Arial"/>
          <w:color w:val="000000"/>
          <w:sz w:val="22"/>
          <w:szCs w:val="22"/>
          <w:lang w:val="es-ES"/>
        </w:rPr>
        <w:t>y “Prensa</w:t>
      </w:r>
      <w:r>
        <w:rPr>
          <w:rStyle w:val="normaltextrun"/>
          <w:rFonts w:ascii="Arial" w:hAnsi="Arial" w:cs="Arial"/>
          <w:color w:val="000000"/>
          <w:sz w:val="22"/>
          <w:szCs w:val="22"/>
          <w:lang w:val="es-ES"/>
        </w:rPr>
        <w:t>”.</w:t>
      </w:r>
    </w:p>
    <w:p w14:paraId="207568A6" w14:textId="77777777" w:rsidR="005B4099" w:rsidRDefault="005B4099" w:rsidP="005B4099">
      <w:pPr>
        <w:pStyle w:val="paragraph"/>
        <w:spacing w:before="0" w:beforeAutospacing="0" w:after="0" w:afterAutospacing="0"/>
        <w:ind w:left="720"/>
        <w:textAlignment w:val="baseline"/>
        <w:rPr>
          <w:rFonts w:ascii="Arial" w:hAnsi="Arial" w:cs="Arial"/>
          <w:sz w:val="22"/>
          <w:szCs w:val="22"/>
        </w:rPr>
      </w:pPr>
    </w:p>
    <w:p w14:paraId="671A1876" w14:textId="77777777" w:rsidR="005B4099" w:rsidRDefault="005B4099" w:rsidP="005B4099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color w:val="000000"/>
          <w:sz w:val="22"/>
          <w:szCs w:val="22"/>
        </w:rPr>
      </w:pPr>
      <w:r>
        <w:rPr>
          <w:rStyle w:val="normaltextrun"/>
          <w:rFonts w:ascii="Arial" w:hAnsi="Arial" w:cs="Arial"/>
          <w:b/>
          <w:bCs/>
          <w:color w:val="000000"/>
          <w:sz w:val="22"/>
          <w:szCs w:val="22"/>
          <w:lang w:val="es-ES"/>
        </w:rPr>
        <w:t>Productos obtenidos:</w:t>
      </w: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14:paraId="7705C061" w14:textId="77777777" w:rsidR="005B4099" w:rsidRDefault="005B4099" w:rsidP="005B409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243F60"/>
          <w:sz w:val="18"/>
          <w:szCs w:val="18"/>
        </w:rPr>
      </w:pPr>
    </w:p>
    <w:p w14:paraId="6F294B91" w14:textId="77777777" w:rsidR="005B4099" w:rsidRDefault="005B4099">
      <w:pPr>
        <w:pStyle w:val="paragraph"/>
        <w:numPr>
          <w:ilvl w:val="0"/>
          <w:numId w:val="19"/>
        </w:numPr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color w:val="000000"/>
          <w:sz w:val="22"/>
          <w:szCs w:val="22"/>
          <w:lang w:val="es-ES"/>
        </w:rPr>
        <w:t>Tableros de seguimiento implementados.</w:t>
      </w: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14:paraId="1E44FEAD" w14:textId="77777777" w:rsidR="005B4099" w:rsidRDefault="005B4099">
      <w:pPr>
        <w:pStyle w:val="paragraph"/>
        <w:numPr>
          <w:ilvl w:val="0"/>
          <w:numId w:val="19"/>
        </w:numPr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color w:val="000000"/>
          <w:sz w:val="22"/>
          <w:szCs w:val="22"/>
          <w:lang w:val="es-ES"/>
        </w:rPr>
        <w:t>Procedimiento para publicaciones</w:t>
      </w:r>
      <w:r>
        <w:rPr>
          <w:rStyle w:val="apple-converted-space"/>
          <w:rFonts w:ascii="Arial" w:hAnsi="Arial" w:cs="Arial"/>
          <w:color w:val="000000"/>
          <w:sz w:val="22"/>
          <w:szCs w:val="22"/>
          <w:lang w:val="es-ES"/>
        </w:rPr>
        <w:t> </w:t>
      </w:r>
      <w:r>
        <w:rPr>
          <w:rStyle w:val="normaltextrun"/>
          <w:rFonts w:ascii="Arial" w:hAnsi="Arial" w:cs="Arial"/>
          <w:color w:val="000000"/>
          <w:sz w:val="22"/>
          <w:szCs w:val="22"/>
          <w:lang w:val="es-ES"/>
        </w:rPr>
        <w:t>actualizado, aprobado y oficializado y publicado.</w:t>
      </w: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14:paraId="57EAF635" w14:textId="77777777" w:rsidR="005B4099" w:rsidRDefault="005B4099">
      <w:pPr>
        <w:pStyle w:val="paragraph"/>
        <w:numPr>
          <w:ilvl w:val="0"/>
          <w:numId w:val="19"/>
        </w:numPr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color w:val="000000"/>
          <w:sz w:val="22"/>
          <w:szCs w:val="22"/>
          <w:lang w:val="es-ES"/>
        </w:rPr>
        <w:t>Mapa del</w:t>
      </w:r>
      <w:r>
        <w:rPr>
          <w:rStyle w:val="apple-converted-space"/>
          <w:rFonts w:ascii="Arial" w:hAnsi="Arial" w:cs="Arial"/>
          <w:color w:val="000000"/>
          <w:sz w:val="22"/>
          <w:szCs w:val="22"/>
          <w:lang w:val="es-ES"/>
        </w:rPr>
        <w:t> </w:t>
      </w:r>
      <w:r>
        <w:rPr>
          <w:rStyle w:val="normaltextrun"/>
          <w:rFonts w:ascii="Arial" w:hAnsi="Arial" w:cs="Arial"/>
          <w:color w:val="000000"/>
          <w:sz w:val="22"/>
          <w:szCs w:val="22"/>
          <w:lang w:val="es-ES"/>
        </w:rPr>
        <w:t>sitio</w:t>
      </w:r>
      <w:r>
        <w:rPr>
          <w:rStyle w:val="apple-converted-space"/>
          <w:rFonts w:ascii="Arial" w:hAnsi="Arial" w:cs="Arial"/>
          <w:color w:val="000000"/>
          <w:sz w:val="22"/>
          <w:szCs w:val="22"/>
          <w:lang w:val="es-ES"/>
        </w:rPr>
        <w:t> </w:t>
      </w:r>
      <w:r>
        <w:rPr>
          <w:rStyle w:val="normaltextrun"/>
          <w:rFonts w:ascii="Arial" w:hAnsi="Arial" w:cs="Arial"/>
          <w:color w:val="000000"/>
          <w:sz w:val="22"/>
          <w:szCs w:val="22"/>
          <w:lang w:val="es-ES"/>
        </w:rPr>
        <w:t>sede electrónica institucional</w:t>
      </w:r>
      <w:r>
        <w:rPr>
          <w:rStyle w:val="apple-converted-space"/>
          <w:rFonts w:ascii="Arial" w:hAnsi="Arial" w:cs="Arial"/>
          <w:color w:val="000000"/>
          <w:sz w:val="22"/>
          <w:szCs w:val="22"/>
          <w:lang w:val="es-ES"/>
        </w:rPr>
        <w:t> </w:t>
      </w:r>
      <w:r>
        <w:rPr>
          <w:rStyle w:val="normaltextrun"/>
          <w:rFonts w:ascii="Arial" w:hAnsi="Arial" w:cs="Arial"/>
          <w:color w:val="000000"/>
          <w:sz w:val="22"/>
          <w:szCs w:val="22"/>
          <w:lang w:val="es-ES"/>
        </w:rPr>
        <w:t>actualizado.</w:t>
      </w: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14:paraId="6BF43468" w14:textId="77777777" w:rsidR="005B4099" w:rsidRDefault="005B4099">
      <w:pPr>
        <w:pStyle w:val="paragraph"/>
        <w:numPr>
          <w:ilvl w:val="0"/>
          <w:numId w:val="19"/>
        </w:numPr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color w:val="000000"/>
          <w:sz w:val="22"/>
          <w:szCs w:val="22"/>
          <w:lang w:val="es-ES"/>
        </w:rPr>
        <w:t>Esquema de publicación actualizado.</w:t>
      </w: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14:paraId="128B5BDE" w14:textId="77777777" w:rsidR="005B4099" w:rsidRDefault="005B4099">
      <w:pPr>
        <w:pStyle w:val="paragraph"/>
        <w:numPr>
          <w:ilvl w:val="0"/>
          <w:numId w:val="19"/>
        </w:numPr>
        <w:spacing w:before="0" w:beforeAutospacing="0" w:after="0" w:afterAutospacing="0"/>
        <w:textAlignment w:val="baseline"/>
        <w:rPr>
          <w:rFonts w:ascii="Arial MT" w:hAnsi="Arial MT" w:cs="Segoe UI"/>
          <w:sz w:val="22"/>
          <w:szCs w:val="22"/>
        </w:rPr>
      </w:pPr>
      <w:r>
        <w:rPr>
          <w:rStyle w:val="normaltextrun"/>
          <w:rFonts w:ascii="Arial" w:hAnsi="Arial" w:cs="Arial"/>
          <w:color w:val="000000"/>
          <w:sz w:val="22"/>
          <w:szCs w:val="22"/>
          <w:lang w:val="es-ES"/>
        </w:rPr>
        <w:t>Estructuración e implementación del menú Participa de acuerdo con lineamientos del DAFP</w:t>
      </w:r>
      <w:r>
        <w:rPr>
          <w:rStyle w:val="apple-converted-space"/>
          <w:rFonts w:ascii="Arial" w:hAnsi="Arial" w:cs="Arial"/>
          <w:color w:val="000000"/>
          <w:sz w:val="22"/>
          <w:szCs w:val="22"/>
          <w:lang w:val="es-ES"/>
        </w:rPr>
        <w:t> </w:t>
      </w:r>
      <w:r>
        <w:rPr>
          <w:rStyle w:val="normaltextrun"/>
          <w:rFonts w:ascii="Arial" w:hAnsi="Arial" w:cs="Arial"/>
          <w:color w:val="000000"/>
          <w:sz w:val="22"/>
          <w:szCs w:val="22"/>
          <w:lang w:val="es-ES"/>
        </w:rPr>
        <w:t>y</w:t>
      </w:r>
      <w:r>
        <w:rPr>
          <w:rStyle w:val="apple-converted-space"/>
          <w:rFonts w:ascii="Arial" w:hAnsi="Arial" w:cs="Arial"/>
          <w:color w:val="000000"/>
          <w:sz w:val="22"/>
          <w:szCs w:val="22"/>
          <w:lang w:val="es-ES"/>
        </w:rPr>
        <w:t> </w:t>
      </w:r>
      <w:r>
        <w:rPr>
          <w:rStyle w:val="normaltextrun"/>
          <w:rFonts w:ascii="Arial" w:hAnsi="Arial" w:cs="Arial"/>
          <w:color w:val="000000"/>
          <w:sz w:val="22"/>
          <w:szCs w:val="22"/>
          <w:lang w:val="es-ES"/>
        </w:rPr>
        <w:t>GOV.CO</w:t>
      </w:r>
      <w:r>
        <w:rPr>
          <w:rStyle w:val="apple-converted-space"/>
          <w:rFonts w:ascii="Arial" w:hAnsi="Arial" w:cs="Arial"/>
          <w:color w:val="000000"/>
          <w:sz w:val="22"/>
          <w:szCs w:val="22"/>
          <w:lang w:val="es-ES"/>
        </w:rPr>
        <w:t> </w:t>
      </w: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14:paraId="074FFE49" w14:textId="77777777" w:rsidR="005B4099" w:rsidRDefault="005B4099" w:rsidP="005B409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14:paraId="22DAF78F" w14:textId="77777777" w:rsidR="005B4099" w:rsidRDefault="005B4099" w:rsidP="005B4099">
      <w:pPr>
        <w:pStyle w:val="paragraph"/>
        <w:spacing w:before="0" w:beforeAutospacing="0" w:after="0" w:afterAutospacing="0"/>
        <w:ind w:left="135"/>
        <w:textAlignment w:val="baseline"/>
        <w:rPr>
          <w:rFonts w:ascii="Segoe UI" w:hAnsi="Segoe UI" w:cs="Segoe UI"/>
          <w:b/>
          <w:bCs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i/>
          <w:iCs/>
          <w:color w:val="000000"/>
          <w:sz w:val="26"/>
          <w:szCs w:val="26"/>
          <w:lang w:val="es-ES"/>
        </w:rPr>
        <w:t>Fase II.</w:t>
      </w:r>
      <w:r>
        <w:rPr>
          <w:rStyle w:val="apple-converted-space"/>
          <w:rFonts w:ascii="Arial" w:hAnsi="Arial" w:cs="Arial"/>
          <w:b/>
          <w:bCs/>
          <w:i/>
          <w:iCs/>
          <w:color w:val="000000"/>
          <w:sz w:val="26"/>
          <w:szCs w:val="26"/>
          <w:lang w:val="es-ES"/>
        </w:rPr>
        <w:t> </w:t>
      </w:r>
      <w:r>
        <w:rPr>
          <w:rStyle w:val="normaltextrun"/>
          <w:rFonts w:ascii="Arial" w:hAnsi="Arial" w:cs="Arial"/>
          <w:b/>
          <w:bCs/>
          <w:i/>
          <w:iCs/>
          <w:color w:val="000000"/>
          <w:sz w:val="26"/>
          <w:szCs w:val="26"/>
          <w:lang w:val="es-ES"/>
        </w:rPr>
        <w:t>Actualización:</w:t>
      </w:r>
      <w:r>
        <w:rPr>
          <w:rStyle w:val="apple-converted-space"/>
          <w:rFonts w:ascii="Arial" w:hAnsi="Arial" w:cs="Arial"/>
          <w:b/>
          <w:bCs/>
          <w:i/>
          <w:iCs/>
          <w:color w:val="000000"/>
          <w:sz w:val="26"/>
          <w:szCs w:val="26"/>
          <w:lang w:val="es-ES"/>
        </w:rPr>
        <w:t> </w:t>
      </w:r>
      <w:r>
        <w:rPr>
          <w:rStyle w:val="normaltextrun"/>
          <w:rFonts w:ascii="Arial" w:hAnsi="Arial" w:cs="Arial"/>
          <w:b/>
          <w:bCs/>
          <w:i/>
          <w:iCs/>
          <w:color w:val="000000"/>
          <w:sz w:val="26"/>
          <w:szCs w:val="26"/>
          <w:lang w:val="es-ES"/>
        </w:rPr>
        <w:t>Optimización y estandarización de contenidos</w:t>
      </w:r>
      <w:r>
        <w:rPr>
          <w:rStyle w:val="eop"/>
          <w:rFonts w:ascii="Arial" w:hAnsi="Arial" w:cs="Arial"/>
          <w:b/>
          <w:bCs/>
          <w:color w:val="000000"/>
          <w:sz w:val="26"/>
          <w:szCs w:val="26"/>
        </w:rPr>
        <w:t> </w:t>
      </w:r>
    </w:p>
    <w:p w14:paraId="4557F5E7" w14:textId="77777777" w:rsidR="005B4099" w:rsidRDefault="005B4099" w:rsidP="005B4099">
      <w:pPr>
        <w:pStyle w:val="paragraph"/>
        <w:spacing w:before="0" w:after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color w:val="000000"/>
          <w:sz w:val="22"/>
          <w:szCs w:val="22"/>
        </w:rPr>
        <w:t>Estado:</w:t>
      </w:r>
      <w:r>
        <w:rPr>
          <w:rStyle w:val="apple-converted-space"/>
          <w:rFonts w:ascii="Arial" w:hAnsi="Arial" w:cs="Arial"/>
          <w:b/>
          <w:bCs/>
          <w:color w:val="000000"/>
          <w:sz w:val="22"/>
          <w:szCs w:val="22"/>
        </w:rPr>
        <w:t> </w:t>
      </w:r>
      <w:r>
        <w:rPr>
          <w:rStyle w:val="normaltextrun"/>
          <w:rFonts w:ascii="Arial" w:hAnsi="Arial" w:cs="Arial"/>
          <w:color w:val="000000"/>
          <w:sz w:val="22"/>
          <w:szCs w:val="22"/>
        </w:rPr>
        <w:t>En ejecución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normaltextrun"/>
          <w:rFonts w:ascii="Arial" w:hAnsi="Arial" w:cs="Arial"/>
          <w:color w:val="000000"/>
          <w:sz w:val="22"/>
          <w:szCs w:val="22"/>
        </w:rPr>
        <w:t>(Segundo semestre de 2026 – Primer semestre de 2027)</w:t>
      </w: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14:paraId="5A81674C" w14:textId="77777777" w:rsidR="005B4099" w:rsidRDefault="005B4099" w:rsidP="005B409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243F60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color w:val="000000"/>
          <w:sz w:val="22"/>
          <w:szCs w:val="22"/>
          <w:lang w:val="es-ES"/>
        </w:rPr>
        <w:t>Objetivo</w:t>
      </w:r>
      <w:r>
        <w:rPr>
          <w:rStyle w:val="apple-converted-space"/>
          <w:rFonts w:ascii="Arial" w:hAnsi="Arial" w:cs="Arial"/>
          <w:b/>
          <w:bCs/>
          <w:color w:val="000000"/>
          <w:sz w:val="22"/>
          <w:szCs w:val="22"/>
          <w:lang w:val="es-ES"/>
        </w:rPr>
        <w:t> </w:t>
      </w:r>
      <w:r>
        <w:rPr>
          <w:rStyle w:val="normaltextrun"/>
          <w:rFonts w:ascii="Arial" w:hAnsi="Arial" w:cs="Arial"/>
          <w:b/>
          <w:bCs/>
          <w:color w:val="000000"/>
          <w:sz w:val="22"/>
          <w:szCs w:val="22"/>
          <w:lang w:val="es-ES"/>
        </w:rPr>
        <w:t>de la fase:  </w:t>
      </w: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14:paraId="3164BA48" w14:textId="77777777" w:rsidR="005B4099" w:rsidRDefault="005B4099" w:rsidP="005B4099">
      <w:pPr>
        <w:pStyle w:val="paragraph"/>
        <w:spacing w:before="0" w:after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000000"/>
          <w:sz w:val="22"/>
          <w:szCs w:val="22"/>
        </w:rPr>
        <w:t>Consolidar los procesos de administración del portal mediante la revisión integral de sus contenidos, la estandarización de criterios de publicación y el fortalecimiento de la calidad de la información institucional.</w:t>
      </w: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14:paraId="004B36AD" w14:textId="77777777" w:rsidR="005B4099" w:rsidRDefault="005B4099" w:rsidP="005B409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243F60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color w:val="000000"/>
          <w:sz w:val="22"/>
          <w:szCs w:val="22"/>
          <w:lang w:val="es-ES"/>
        </w:rPr>
        <w:t>Actividades</w:t>
      </w:r>
      <w:r>
        <w:rPr>
          <w:rStyle w:val="apple-converted-space"/>
          <w:rFonts w:ascii="Arial" w:hAnsi="Arial" w:cs="Arial"/>
          <w:b/>
          <w:bCs/>
          <w:color w:val="000000"/>
          <w:sz w:val="22"/>
          <w:szCs w:val="22"/>
          <w:lang w:val="es-ES"/>
        </w:rPr>
        <w:t> </w:t>
      </w:r>
      <w:r>
        <w:rPr>
          <w:rStyle w:val="normaltextrun"/>
          <w:rFonts w:ascii="Arial" w:hAnsi="Arial" w:cs="Arial"/>
          <w:b/>
          <w:bCs/>
          <w:color w:val="000000"/>
          <w:sz w:val="22"/>
          <w:szCs w:val="22"/>
          <w:lang w:val="es-ES"/>
        </w:rPr>
        <w:t>concretas:</w:t>
      </w: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14:paraId="607D2825" w14:textId="77777777" w:rsidR="005B4099" w:rsidRDefault="005B4099" w:rsidP="005B4099">
      <w:pPr>
        <w:pStyle w:val="paragraph"/>
        <w:spacing w:before="0" w:beforeAutospacing="0" w:after="0" w:afterAutospacing="0"/>
        <w:ind w:left="285"/>
        <w:textAlignment w:val="baseline"/>
        <w:rPr>
          <w:rFonts w:ascii="Segoe UI" w:hAnsi="Segoe UI" w:cs="Segoe UI"/>
          <w:color w:val="243F60"/>
          <w:sz w:val="18"/>
          <w:szCs w:val="18"/>
          <w:lang w:val="es-ES"/>
        </w:rPr>
      </w:pPr>
      <w:r>
        <w:rPr>
          <w:rStyle w:val="eop"/>
          <w:rFonts w:ascii="Arial" w:hAnsi="Arial" w:cs="Arial"/>
          <w:color w:val="000000"/>
          <w:lang w:val="es-ES"/>
        </w:rPr>
        <w:t> </w:t>
      </w:r>
    </w:p>
    <w:p w14:paraId="3C79EE1B" w14:textId="77777777" w:rsidR="005B4099" w:rsidRDefault="005B4099">
      <w:pPr>
        <w:pStyle w:val="paragraph"/>
        <w:numPr>
          <w:ilvl w:val="0"/>
          <w:numId w:val="20"/>
        </w:numPr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color w:val="000000"/>
          <w:sz w:val="22"/>
          <w:szCs w:val="22"/>
          <w:lang w:val="es-ES"/>
        </w:rPr>
        <w:t>Revisar integralmente</w:t>
      </w:r>
      <w:r>
        <w:rPr>
          <w:rStyle w:val="apple-converted-space"/>
          <w:rFonts w:ascii="Arial" w:hAnsi="Arial" w:cs="Arial"/>
          <w:color w:val="000000"/>
          <w:sz w:val="22"/>
          <w:szCs w:val="22"/>
          <w:lang w:val="es-ES"/>
        </w:rPr>
        <w:t> </w:t>
      </w:r>
      <w:r>
        <w:rPr>
          <w:rStyle w:val="normaltextrun"/>
          <w:rFonts w:ascii="Arial" w:hAnsi="Arial" w:cs="Arial"/>
          <w:color w:val="000000"/>
          <w:sz w:val="22"/>
          <w:szCs w:val="22"/>
          <w:lang w:val="es-ES"/>
        </w:rPr>
        <w:t>los menús</w:t>
      </w:r>
      <w:r>
        <w:rPr>
          <w:rStyle w:val="apple-converted-space"/>
          <w:rFonts w:ascii="Arial" w:hAnsi="Arial" w:cs="Arial"/>
          <w:color w:val="000000"/>
          <w:sz w:val="22"/>
          <w:szCs w:val="22"/>
          <w:lang w:val="es-ES"/>
        </w:rPr>
        <w:t> </w:t>
      </w:r>
      <w:r>
        <w:rPr>
          <w:rStyle w:val="normaltextrun"/>
          <w:rFonts w:ascii="Arial" w:hAnsi="Arial" w:cs="Arial"/>
          <w:color w:val="000000"/>
          <w:sz w:val="22"/>
          <w:szCs w:val="22"/>
          <w:lang w:val="es-ES"/>
        </w:rPr>
        <w:t>del portal utilizando el tablero de seguimiento.</w:t>
      </w: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14:paraId="2CB061CB" w14:textId="77777777" w:rsidR="005B4099" w:rsidRDefault="005B4099">
      <w:pPr>
        <w:pStyle w:val="paragraph"/>
        <w:numPr>
          <w:ilvl w:val="0"/>
          <w:numId w:val="20"/>
        </w:numPr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  <w:lang w:val="es-ES"/>
        </w:rPr>
      </w:pPr>
      <w:r>
        <w:rPr>
          <w:rStyle w:val="normaltextrun"/>
          <w:rFonts w:ascii="Arial" w:hAnsi="Arial" w:cs="Arial"/>
          <w:color w:val="000000"/>
          <w:sz w:val="22"/>
          <w:szCs w:val="22"/>
          <w:lang w:val="es-ES"/>
        </w:rPr>
        <w:t>Actualización del Menú</w:t>
      </w:r>
      <w:r>
        <w:rPr>
          <w:rStyle w:val="apple-converted-space"/>
          <w:rFonts w:ascii="Arial" w:hAnsi="Arial" w:cs="Arial"/>
          <w:color w:val="000000"/>
          <w:sz w:val="22"/>
          <w:szCs w:val="22"/>
          <w:lang w:val="es-ES"/>
        </w:rPr>
        <w:t> </w:t>
      </w:r>
      <w:r>
        <w:rPr>
          <w:rStyle w:val="normaltextrun"/>
          <w:rFonts w:ascii="Arial" w:hAnsi="Arial" w:cs="Arial"/>
          <w:color w:val="000000"/>
          <w:sz w:val="22"/>
          <w:szCs w:val="22"/>
          <w:lang w:val="es-ES"/>
        </w:rPr>
        <w:t>“Atención y Servicios a la Ciudadanía”</w:t>
      </w:r>
      <w:r>
        <w:rPr>
          <w:rStyle w:val="eop"/>
          <w:rFonts w:ascii="Arial" w:hAnsi="Arial" w:cs="Arial"/>
          <w:color w:val="000000"/>
          <w:sz w:val="22"/>
          <w:szCs w:val="22"/>
          <w:lang w:val="es-ES"/>
        </w:rPr>
        <w:t> </w:t>
      </w:r>
    </w:p>
    <w:p w14:paraId="05A47660" w14:textId="77777777" w:rsidR="005B4099" w:rsidRDefault="005B4099">
      <w:pPr>
        <w:pStyle w:val="paragraph"/>
        <w:numPr>
          <w:ilvl w:val="0"/>
          <w:numId w:val="20"/>
        </w:numPr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  <w:lang w:val="es-ES"/>
        </w:rPr>
      </w:pPr>
      <w:r>
        <w:rPr>
          <w:rStyle w:val="normaltextrun"/>
          <w:rFonts w:ascii="Arial" w:hAnsi="Arial" w:cs="Arial"/>
          <w:color w:val="000000"/>
          <w:sz w:val="22"/>
          <w:szCs w:val="22"/>
          <w:lang w:val="es-ES"/>
        </w:rPr>
        <w:t>Mejoramiento y usabilidad del Menú de Trasparencia.</w:t>
      </w:r>
      <w:r>
        <w:rPr>
          <w:rStyle w:val="eop"/>
          <w:rFonts w:ascii="Arial" w:hAnsi="Arial" w:cs="Arial"/>
          <w:color w:val="000000"/>
          <w:sz w:val="22"/>
          <w:szCs w:val="22"/>
          <w:lang w:val="es-ES"/>
        </w:rPr>
        <w:t> </w:t>
      </w:r>
    </w:p>
    <w:p w14:paraId="115DFB3F" w14:textId="77777777" w:rsidR="005B4099" w:rsidRDefault="005B4099">
      <w:pPr>
        <w:pStyle w:val="paragraph"/>
        <w:numPr>
          <w:ilvl w:val="0"/>
          <w:numId w:val="20"/>
        </w:numPr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color w:val="000000"/>
          <w:sz w:val="22"/>
          <w:szCs w:val="22"/>
          <w:lang w:val="es-ES"/>
        </w:rPr>
        <w:t>Establecer un cronograma periódico para la revisión de contenidos.</w:t>
      </w: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14:paraId="5D7C6678" w14:textId="77777777" w:rsidR="005B4099" w:rsidRDefault="005B4099">
      <w:pPr>
        <w:pStyle w:val="paragraph"/>
        <w:numPr>
          <w:ilvl w:val="0"/>
          <w:numId w:val="20"/>
        </w:numPr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color w:val="000000"/>
          <w:sz w:val="22"/>
          <w:szCs w:val="22"/>
          <w:lang w:val="es-ES"/>
        </w:rPr>
        <w:t>Identificar y corregir enlaces rotos, documentos desactualizados y contenidos duplicados.</w:t>
      </w: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14:paraId="0873E77C" w14:textId="77777777" w:rsidR="005B4099" w:rsidRDefault="005B4099">
      <w:pPr>
        <w:pStyle w:val="paragraph"/>
        <w:numPr>
          <w:ilvl w:val="0"/>
          <w:numId w:val="20"/>
        </w:numPr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color w:val="000000"/>
          <w:sz w:val="22"/>
          <w:szCs w:val="22"/>
          <w:lang w:val="es-ES"/>
        </w:rPr>
        <w:t>Actualizar contenidos que hayan perdido vigencia.</w:t>
      </w: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14:paraId="61842403" w14:textId="77777777" w:rsidR="005B4099" w:rsidRDefault="005B4099" w:rsidP="005B409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243F60"/>
          <w:sz w:val="18"/>
          <w:szCs w:val="18"/>
        </w:rPr>
      </w:pPr>
      <w:r>
        <w:rPr>
          <w:rStyle w:val="eop"/>
          <w:rFonts w:ascii="Arial" w:hAnsi="Arial" w:cs="Arial"/>
          <w:color w:val="000000"/>
          <w:sz w:val="22"/>
          <w:szCs w:val="22"/>
        </w:rPr>
        <w:lastRenderedPageBreak/>
        <w:t> </w:t>
      </w:r>
    </w:p>
    <w:p w14:paraId="25666820" w14:textId="77777777" w:rsidR="005B4099" w:rsidRDefault="005B4099" w:rsidP="005B4099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color w:val="000000"/>
          <w:sz w:val="22"/>
          <w:szCs w:val="22"/>
        </w:rPr>
      </w:pPr>
      <w:r>
        <w:rPr>
          <w:rStyle w:val="normaltextrun"/>
          <w:rFonts w:ascii="Arial" w:hAnsi="Arial" w:cs="Arial"/>
          <w:b/>
          <w:bCs/>
          <w:color w:val="000000"/>
          <w:sz w:val="22"/>
          <w:szCs w:val="22"/>
          <w:lang w:val="es-ES"/>
        </w:rPr>
        <w:t>Productos esperados:</w:t>
      </w: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14:paraId="11318D8D" w14:textId="77777777" w:rsidR="005B4099" w:rsidRDefault="005B4099" w:rsidP="005B409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243F60"/>
          <w:sz w:val="18"/>
          <w:szCs w:val="18"/>
        </w:rPr>
      </w:pPr>
    </w:p>
    <w:p w14:paraId="64B54FB7" w14:textId="77777777" w:rsidR="005B4099" w:rsidRDefault="005B4099">
      <w:pPr>
        <w:pStyle w:val="paragraph"/>
        <w:numPr>
          <w:ilvl w:val="0"/>
          <w:numId w:val="22"/>
        </w:numPr>
        <w:spacing w:before="0" w:beforeAutospacing="0" w:after="0" w:afterAutospacing="0"/>
        <w:textAlignment w:val="baseline"/>
        <w:rPr>
          <w:rFonts w:ascii="Arial MT" w:hAnsi="Arial MT" w:cs="Segoe UI"/>
          <w:sz w:val="22"/>
          <w:szCs w:val="22"/>
        </w:rPr>
      </w:pPr>
      <w:r>
        <w:rPr>
          <w:rStyle w:val="normaltextrun"/>
          <w:rFonts w:ascii="Arial" w:hAnsi="Arial" w:cs="Arial"/>
          <w:color w:val="000000"/>
          <w:sz w:val="22"/>
          <w:szCs w:val="22"/>
          <w:lang w:val="es-ES"/>
        </w:rPr>
        <w:t>Secciones de</w:t>
      </w:r>
      <w:r>
        <w:rPr>
          <w:rStyle w:val="apple-converted-space"/>
          <w:rFonts w:ascii="Arial" w:hAnsi="Arial" w:cs="Arial"/>
          <w:color w:val="000000"/>
          <w:sz w:val="22"/>
          <w:szCs w:val="22"/>
          <w:lang w:val="es-ES"/>
        </w:rPr>
        <w:t> </w:t>
      </w:r>
      <w:r>
        <w:rPr>
          <w:rStyle w:val="normaltextrun"/>
          <w:rFonts w:ascii="Arial" w:hAnsi="Arial" w:cs="Arial"/>
          <w:color w:val="000000"/>
          <w:sz w:val="22"/>
          <w:szCs w:val="22"/>
          <w:lang w:val="es-ES"/>
        </w:rPr>
        <w:t>la sede electrónica institucional actualizadas</w:t>
      </w: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14:paraId="677F3B22" w14:textId="77777777" w:rsidR="005B4099" w:rsidRDefault="005B4099">
      <w:pPr>
        <w:pStyle w:val="paragraph"/>
        <w:numPr>
          <w:ilvl w:val="0"/>
          <w:numId w:val="22"/>
        </w:numPr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color w:val="000000"/>
          <w:sz w:val="22"/>
          <w:szCs w:val="22"/>
          <w:lang w:val="es-ES"/>
        </w:rPr>
        <w:t>Contenidos estandarizados.</w:t>
      </w: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14:paraId="55AF23B7" w14:textId="381DBA42" w:rsidR="005B4099" w:rsidRPr="005B4099" w:rsidRDefault="005B4099">
      <w:pPr>
        <w:pStyle w:val="paragraph"/>
        <w:numPr>
          <w:ilvl w:val="0"/>
          <w:numId w:val="22"/>
        </w:numPr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color w:val="000000"/>
          <w:sz w:val="22"/>
          <w:szCs w:val="22"/>
          <w:lang w:val="es-ES"/>
        </w:rPr>
        <w:t>Cronograma de mantenimiento implementado.</w:t>
      </w: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14:paraId="45884B14" w14:textId="77777777" w:rsidR="005B4099" w:rsidRDefault="005B4099" w:rsidP="005B4099">
      <w:pPr>
        <w:pStyle w:val="paragraph"/>
        <w:spacing w:before="0" w:beforeAutospacing="0" w:after="0" w:afterAutospacing="0"/>
        <w:ind w:left="1080"/>
        <w:textAlignment w:val="baseline"/>
        <w:rPr>
          <w:rFonts w:ascii="Arial" w:hAnsi="Arial" w:cs="Arial"/>
          <w:sz w:val="22"/>
          <w:szCs w:val="22"/>
        </w:rPr>
      </w:pPr>
    </w:p>
    <w:p w14:paraId="3AF9F66D" w14:textId="77777777" w:rsidR="005B4099" w:rsidRDefault="005B4099" w:rsidP="005B4099">
      <w:pPr>
        <w:pStyle w:val="paragraph"/>
        <w:spacing w:before="0" w:beforeAutospacing="0" w:after="0" w:afterAutospacing="0"/>
        <w:ind w:left="135"/>
        <w:textAlignment w:val="baseline"/>
        <w:rPr>
          <w:rFonts w:ascii="Segoe UI" w:hAnsi="Segoe UI" w:cs="Segoe UI"/>
          <w:b/>
          <w:bCs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i/>
          <w:iCs/>
          <w:color w:val="000000"/>
          <w:sz w:val="26"/>
          <w:szCs w:val="26"/>
          <w:lang w:val="es-ES"/>
        </w:rPr>
        <w:t>Fase III. Consolidación y mejora continua</w:t>
      </w:r>
      <w:r>
        <w:rPr>
          <w:rStyle w:val="eop"/>
          <w:rFonts w:ascii="Arial" w:hAnsi="Arial" w:cs="Arial"/>
          <w:b/>
          <w:bCs/>
          <w:color w:val="000000"/>
          <w:sz w:val="26"/>
          <w:szCs w:val="26"/>
        </w:rPr>
        <w:t> </w:t>
      </w:r>
    </w:p>
    <w:p w14:paraId="226F905C" w14:textId="77777777" w:rsidR="005B4099" w:rsidRDefault="005B4099" w:rsidP="005B4099">
      <w:pPr>
        <w:pStyle w:val="paragraph"/>
        <w:spacing w:before="0" w:after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color w:val="000000"/>
          <w:sz w:val="22"/>
          <w:szCs w:val="22"/>
        </w:rPr>
        <w:t>Estado: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normaltextrun"/>
          <w:rFonts w:ascii="Arial" w:hAnsi="Arial" w:cs="Arial"/>
          <w:color w:val="000000"/>
          <w:sz w:val="22"/>
          <w:szCs w:val="22"/>
        </w:rPr>
        <w:t>Sin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normaltextrun"/>
          <w:rFonts w:ascii="Arial" w:hAnsi="Arial" w:cs="Arial"/>
          <w:color w:val="000000"/>
          <w:sz w:val="22"/>
          <w:szCs w:val="22"/>
        </w:rPr>
        <w:t>iniciar (Segundo semestre de 2027)</w:t>
      </w: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14:paraId="2D01EE51" w14:textId="77777777" w:rsidR="005B4099" w:rsidRDefault="005B4099" w:rsidP="005B409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243F60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color w:val="000000"/>
          <w:sz w:val="22"/>
          <w:szCs w:val="22"/>
          <w:lang w:val="es-ES"/>
        </w:rPr>
        <w:t>Objetivo:</w:t>
      </w: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14:paraId="3E206B8C" w14:textId="77777777" w:rsidR="005B4099" w:rsidRDefault="005B4099" w:rsidP="005B4099">
      <w:pPr>
        <w:pStyle w:val="paragraph"/>
        <w:spacing w:before="0" w:after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000000"/>
          <w:sz w:val="22"/>
          <w:szCs w:val="22"/>
        </w:rPr>
        <w:t>Consolidar un modelo permanente de administración y mejora continua que garantice la actualización, calidad y sostenibilidad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normaltextrun"/>
          <w:rFonts w:ascii="Arial" w:hAnsi="Arial" w:cs="Arial"/>
          <w:color w:val="000000"/>
          <w:sz w:val="22"/>
          <w:szCs w:val="22"/>
        </w:rPr>
        <w:t>la sede electrónica institucional.</w:t>
      </w: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14:paraId="7CCAB6B1" w14:textId="77777777" w:rsidR="005B4099" w:rsidRDefault="005B4099" w:rsidP="005B4099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color w:val="000000"/>
          <w:sz w:val="22"/>
          <w:szCs w:val="22"/>
        </w:rPr>
      </w:pPr>
      <w:r>
        <w:rPr>
          <w:rStyle w:val="normaltextrun"/>
          <w:rFonts w:ascii="Arial" w:hAnsi="Arial" w:cs="Arial"/>
          <w:b/>
          <w:bCs/>
          <w:color w:val="000000"/>
          <w:sz w:val="22"/>
          <w:szCs w:val="22"/>
          <w:lang w:val="es-ES"/>
        </w:rPr>
        <w:t>Actividades</w:t>
      </w:r>
      <w:r>
        <w:rPr>
          <w:rStyle w:val="apple-converted-space"/>
          <w:rFonts w:ascii="Arial" w:hAnsi="Arial" w:cs="Arial"/>
          <w:b/>
          <w:bCs/>
          <w:color w:val="000000"/>
          <w:sz w:val="22"/>
          <w:szCs w:val="22"/>
          <w:lang w:val="es-ES"/>
        </w:rPr>
        <w:t> </w:t>
      </w:r>
      <w:r>
        <w:rPr>
          <w:rStyle w:val="normaltextrun"/>
          <w:rFonts w:ascii="Arial" w:hAnsi="Arial" w:cs="Arial"/>
          <w:b/>
          <w:bCs/>
          <w:color w:val="000000"/>
          <w:sz w:val="22"/>
          <w:szCs w:val="22"/>
          <w:lang w:val="es-ES"/>
        </w:rPr>
        <w:t>concretas:</w:t>
      </w: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14:paraId="3AAB0046" w14:textId="77777777" w:rsidR="005B4099" w:rsidRDefault="005B4099" w:rsidP="005B409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243F60"/>
          <w:sz w:val="18"/>
          <w:szCs w:val="18"/>
        </w:rPr>
      </w:pPr>
    </w:p>
    <w:p w14:paraId="07CFA688" w14:textId="77777777" w:rsidR="005B4099" w:rsidRDefault="005B4099">
      <w:pPr>
        <w:pStyle w:val="paragraph"/>
        <w:numPr>
          <w:ilvl w:val="0"/>
          <w:numId w:val="21"/>
        </w:numPr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color w:val="000000"/>
          <w:sz w:val="22"/>
          <w:szCs w:val="22"/>
          <w:lang w:val="es-ES"/>
        </w:rPr>
        <w:t>Realizar auditorías periódicas sobre el estado del portal.</w:t>
      </w: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14:paraId="4434570B" w14:textId="77777777" w:rsidR="005B4099" w:rsidRDefault="005B4099">
      <w:pPr>
        <w:pStyle w:val="paragraph"/>
        <w:numPr>
          <w:ilvl w:val="0"/>
          <w:numId w:val="21"/>
        </w:numPr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color w:val="000000"/>
          <w:sz w:val="22"/>
          <w:szCs w:val="22"/>
          <w:lang w:val="es-ES"/>
        </w:rPr>
        <w:t>Evaluar los tiempos de atención de las solicitudes de publicación.</w:t>
      </w: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14:paraId="26FC1E35" w14:textId="77777777" w:rsidR="005B4099" w:rsidRDefault="005B4099">
      <w:pPr>
        <w:pStyle w:val="paragraph"/>
        <w:numPr>
          <w:ilvl w:val="0"/>
          <w:numId w:val="21"/>
        </w:numPr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color w:val="000000"/>
          <w:sz w:val="22"/>
          <w:szCs w:val="22"/>
          <w:lang w:val="es-ES"/>
        </w:rPr>
        <w:t>Actualizar anualmente el Mapa</w:t>
      </w:r>
      <w:r>
        <w:rPr>
          <w:rStyle w:val="apple-converted-space"/>
          <w:rFonts w:ascii="Arial" w:hAnsi="Arial" w:cs="Arial"/>
          <w:color w:val="000000"/>
          <w:sz w:val="22"/>
          <w:szCs w:val="22"/>
          <w:lang w:val="es-ES"/>
        </w:rPr>
        <w:t> </w:t>
      </w:r>
      <w:r>
        <w:rPr>
          <w:rStyle w:val="normaltextrun"/>
          <w:rFonts w:ascii="Arial" w:hAnsi="Arial" w:cs="Arial"/>
          <w:color w:val="000000"/>
          <w:sz w:val="22"/>
          <w:szCs w:val="22"/>
          <w:lang w:val="es-ES"/>
        </w:rPr>
        <w:t>del sitio</w:t>
      </w:r>
      <w:r>
        <w:rPr>
          <w:rStyle w:val="apple-converted-space"/>
          <w:rFonts w:ascii="Arial" w:hAnsi="Arial" w:cs="Arial"/>
          <w:color w:val="000000"/>
          <w:sz w:val="22"/>
          <w:szCs w:val="22"/>
          <w:lang w:val="es-ES"/>
        </w:rPr>
        <w:t> </w:t>
      </w:r>
      <w:r>
        <w:rPr>
          <w:rStyle w:val="normaltextrun"/>
          <w:rFonts w:ascii="Arial" w:hAnsi="Arial" w:cs="Arial"/>
          <w:color w:val="000000"/>
          <w:sz w:val="22"/>
          <w:szCs w:val="22"/>
          <w:lang w:val="es-ES"/>
        </w:rPr>
        <w:t>de</w:t>
      </w:r>
      <w:r>
        <w:rPr>
          <w:rStyle w:val="apple-converted-space"/>
          <w:rFonts w:ascii="Arial" w:hAnsi="Arial" w:cs="Arial"/>
          <w:color w:val="000000"/>
          <w:sz w:val="22"/>
          <w:szCs w:val="22"/>
          <w:lang w:val="es-ES"/>
        </w:rPr>
        <w:t> </w:t>
      </w:r>
      <w:r>
        <w:rPr>
          <w:rStyle w:val="normaltextrun"/>
          <w:rFonts w:ascii="Arial" w:hAnsi="Arial" w:cs="Arial"/>
          <w:color w:val="000000"/>
          <w:sz w:val="22"/>
          <w:szCs w:val="22"/>
          <w:lang w:val="es-ES"/>
        </w:rPr>
        <w:t>la sede electrónica institucional</w:t>
      </w: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14:paraId="311FAF98" w14:textId="77777777" w:rsidR="005B4099" w:rsidRDefault="005B4099">
      <w:pPr>
        <w:pStyle w:val="paragraph"/>
        <w:numPr>
          <w:ilvl w:val="0"/>
          <w:numId w:val="21"/>
        </w:numPr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color w:val="000000"/>
          <w:sz w:val="22"/>
          <w:szCs w:val="22"/>
          <w:lang w:val="es-ES"/>
        </w:rPr>
        <w:t>Actualizar anualmente el Esquema de Publicación.</w:t>
      </w: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14:paraId="27A039FB" w14:textId="77777777" w:rsidR="005B4099" w:rsidRDefault="005B4099">
      <w:pPr>
        <w:pStyle w:val="paragraph"/>
        <w:numPr>
          <w:ilvl w:val="0"/>
          <w:numId w:val="21"/>
        </w:numPr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color w:val="000000"/>
          <w:sz w:val="22"/>
          <w:szCs w:val="22"/>
          <w:lang w:val="es-ES"/>
        </w:rPr>
        <w:t>Revisar y actualizar el Procedimiento para publicaciones cuando sea necesario.</w:t>
      </w: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14:paraId="48DD0AE7" w14:textId="77777777" w:rsidR="005B4099" w:rsidRDefault="005B4099">
      <w:pPr>
        <w:pStyle w:val="paragraph"/>
        <w:numPr>
          <w:ilvl w:val="0"/>
          <w:numId w:val="21"/>
        </w:numPr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color w:val="000000"/>
          <w:sz w:val="22"/>
          <w:szCs w:val="22"/>
          <w:lang w:val="es-ES"/>
        </w:rPr>
        <w:t>Verificar el cumplimiento de los criterios establecidos para el ITA.</w:t>
      </w: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14:paraId="62F82D03" w14:textId="77777777" w:rsidR="005B4099" w:rsidRDefault="005B4099">
      <w:pPr>
        <w:pStyle w:val="paragraph"/>
        <w:numPr>
          <w:ilvl w:val="0"/>
          <w:numId w:val="21"/>
        </w:numPr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color w:val="000000"/>
          <w:sz w:val="22"/>
          <w:szCs w:val="22"/>
          <w:lang w:val="es-ES"/>
        </w:rPr>
        <w:t>Elaborar informes periódicos de seguimiento.</w:t>
      </w: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14:paraId="65E3B7E9" w14:textId="77777777" w:rsidR="005B4099" w:rsidRDefault="005B4099">
      <w:pPr>
        <w:pStyle w:val="paragraph"/>
        <w:numPr>
          <w:ilvl w:val="0"/>
          <w:numId w:val="21"/>
        </w:numPr>
        <w:spacing w:before="0" w:beforeAutospacing="0" w:after="0" w:afterAutospacing="0"/>
        <w:textAlignment w:val="baseline"/>
        <w:rPr>
          <w:rStyle w:val="eop"/>
          <w:rFonts w:ascii="Arial" w:hAnsi="Arial" w:cs="Arial"/>
          <w:color w:val="000000"/>
          <w:sz w:val="22"/>
          <w:szCs w:val="22"/>
        </w:rPr>
      </w:pPr>
      <w:r>
        <w:rPr>
          <w:rStyle w:val="normaltextrun"/>
          <w:rFonts w:ascii="Arial" w:hAnsi="Arial" w:cs="Arial"/>
          <w:color w:val="000000"/>
          <w:sz w:val="22"/>
          <w:szCs w:val="22"/>
          <w:lang w:val="es-ES"/>
        </w:rPr>
        <w:t>Formular planes de mejora derivados de los resultados obtenidos.</w:t>
      </w: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14:paraId="21D80635" w14:textId="77777777" w:rsidR="005B4099" w:rsidRDefault="005B4099" w:rsidP="005B4099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</w:p>
    <w:p w14:paraId="6C134E18" w14:textId="77777777" w:rsidR="005B4099" w:rsidRDefault="005B4099" w:rsidP="005B4099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color w:val="000000"/>
          <w:sz w:val="22"/>
          <w:szCs w:val="22"/>
        </w:rPr>
      </w:pPr>
      <w:r>
        <w:rPr>
          <w:rStyle w:val="normaltextrun"/>
          <w:rFonts w:ascii="Arial" w:hAnsi="Arial" w:cs="Arial"/>
          <w:b/>
          <w:bCs/>
          <w:color w:val="000000"/>
          <w:sz w:val="22"/>
          <w:szCs w:val="22"/>
          <w:lang w:val="es-ES"/>
        </w:rPr>
        <w:t>Productos esperados:</w:t>
      </w: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14:paraId="39FAF583" w14:textId="77777777" w:rsidR="005B4099" w:rsidRDefault="005B4099" w:rsidP="005B409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243F60"/>
          <w:sz w:val="18"/>
          <w:szCs w:val="18"/>
        </w:rPr>
      </w:pPr>
    </w:p>
    <w:p w14:paraId="3BA7D080" w14:textId="77777777" w:rsidR="005B4099" w:rsidRDefault="005B4099">
      <w:pPr>
        <w:pStyle w:val="paragraph"/>
        <w:numPr>
          <w:ilvl w:val="0"/>
          <w:numId w:val="23"/>
        </w:numPr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color w:val="000000"/>
          <w:sz w:val="22"/>
          <w:szCs w:val="22"/>
          <w:lang w:val="es-ES"/>
        </w:rPr>
        <w:t>Informes de seguimiento.</w:t>
      </w: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14:paraId="2FF699FD" w14:textId="77777777" w:rsidR="005B4099" w:rsidRDefault="005B4099">
      <w:pPr>
        <w:pStyle w:val="paragraph"/>
        <w:numPr>
          <w:ilvl w:val="0"/>
          <w:numId w:val="23"/>
        </w:numPr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color w:val="000000"/>
          <w:sz w:val="22"/>
          <w:szCs w:val="22"/>
          <w:lang w:val="es-ES"/>
        </w:rPr>
        <w:t>Indicadores de gestión consolidados.</w:t>
      </w: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14:paraId="227E506F" w14:textId="77777777" w:rsidR="005B4099" w:rsidRDefault="005B4099">
      <w:pPr>
        <w:pStyle w:val="paragraph"/>
        <w:numPr>
          <w:ilvl w:val="0"/>
          <w:numId w:val="23"/>
        </w:numPr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color w:val="000000"/>
          <w:sz w:val="22"/>
          <w:szCs w:val="22"/>
          <w:lang w:val="es-ES"/>
        </w:rPr>
        <w:t>Planes de mejora implementados.</w:t>
      </w: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14:paraId="62E07DC6" w14:textId="77777777" w:rsidR="005B4099" w:rsidRDefault="005B4099">
      <w:pPr>
        <w:pStyle w:val="paragraph"/>
        <w:numPr>
          <w:ilvl w:val="0"/>
          <w:numId w:val="23"/>
        </w:numPr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color w:val="000000"/>
          <w:sz w:val="22"/>
          <w:szCs w:val="22"/>
          <w:lang w:val="es-ES"/>
        </w:rPr>
        <w:t>Instrumentos de gestión actualizados.</w:t>
      </w: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14:paraId="594611C2" w14:textId="77777777" w:rsidR="005B4099" w:rsidRDefault="005B4099">
      <w:pPr>
        <w:pStyle w:val="paragraph"/>
        <w:numPr>
          <w:ilvl w:val="0"/>
          <w:numId w:val="23"/>
        </w:numPr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color w:val="000000"/>
          <w:sz w:val="22"/>
          <w:szCs w:val="22"/>
          <w:lang w:val="es-ES"/>
        </w:rPr>
        <w:t>Portal institucional fortalecido mediante un proceso de mejora continua.</w:t>
      </w: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14:paraId="702430D7" w14:textId="6D43B1F6" w:rsidR="005B4099" w:rsidRDefault="005B4099" w:rsidP="005B4099">
      <w:pPr>
        <w:pStyle w:val="paragraph"/>
        <w:spacing w:before="0" w:after="0"/>
        <w:ind w:firstLine="60"/>
        <w:textAlignment w:val="baseline"/>
        <w:rPr>
          <w:rFonts w:ascii="Segoe UI" w:hAnsi="Segoe UI" w:cs="Segoe UI"/>
          <w:sz w:val="18"/>
          <w:szCs w:val="18"/>
        </w:rPr>
      </w:pPr>
    </w:p>
    <w:p w14:paraId="3772A17D" w14:textId="77777777" w:rsidR="005B4099" w:rsidRDefault="005B4099" w:rsidP="005B4099"/>
    <w:p w14:paraId="4812749F" w14:textId="77777777" w:rsidR="00BD24E0" w:rsidRPr="002C38C3" w:rsidRDefault="00BD24E0" w:rsidP="002C38C3">
      <w:pPr>
        <w:pStyle w:val="Textoindependiente"/>
        <w:spacing w:line="259" w:lineRule="auto"/>
        <w:ind w:left="149" w:right="147"/>
        <w:jc w:val="both"/>
        <w:rPr>
          <w:rFonts w:ascii="Arial" w:hAnsi="Arial" w:cs="Arial"/>
          <w:color w:val="000000" w:themeColor="text1"/>
        </w:rPr>
      </w:pPr>
    </w:p>
    <w:sectPr w:rsidR="00BD24E0" w:rsidRPr="002C38C3">
      <w:headerReference w:type="default" r:id="rId7"/>
      <w:footerReference w:type="default" r:id="rId8"/>
      <w:type w:val="continuous"/>
      <w:pgSz w:w="12240" w:h="15840"/>
      <w:pgMar w:top="660" w:right="1440" w:bottom="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4A077C2F" w14:textId="77777777" w:rsidR="00820808" w:rsidRDefault="00820808" w:rsidP="005B4099">
      <w:r>
        <w:separator/>
      </w:r>
    </w:p>
  </w:endnote>
  <w:endnote w:type="continuationSeparator" w:id="0">
    <w:p w14:paraId="123D7532" w14:textId="77777777" w:rsidR="00820808" w:rsidRDefault="00820808" w:rsidP="005B40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MT">
    <w:altName w:val="Arial"/>
    <w:panose1 w:val="020B0604020202020204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84CC9F4" w14:textId="504AB76D" w:rsidR="005B4099" w:rsidRDefault="005B4099">
    <w:pPr>
      <w:pStyle w:val="Piedepgina"/>
    </w:pPr>
    <w:r w:rsidRPr="002C38C3">
      <w:rPr>
        <w:rFonts w:ascii="Arial" w:hAnsi="Arial" w:cs="Arial"/>
        <w:noProof/>
        <w:color w:val="000000" w:themeColor="text1"/>
      </w:rPr>
      <mc:AlternateContent>
        <mc:Choice Requires="wpg">
          <w:drawing>
            <wp:anchor distT="0" distB="0" distL="0" distR="0" simplePos="0" relativeHeight="251659264" behindDoc="0" locked="0" layoutInCell="1" allowOverlap="1" wp14:anchorId="5D6BC050" wp14:editId="3F5FEC66">
              <wp:simplePos x="0" y="0"/>
              <wp:positionH relativeFrom="page">
                <wp:posOffset>9053</wp:posOffset>
              </wp:positionH>
              <wp:positionV relativeFrom="page">
                <wp:posOffset>9522026</wp:posOffset>
              </wp:positionV>
              <wp:extent cx="7772400" cy="535305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7772400" cy="535305"/>
                        <a:chOff x="0" y="0"/>
                        <a:chExt cx="7772400" cy="535305"/>
                      </a:xfrm>
                    </wpg:grpSpPr>
                    <wps:wsp>
                      <wps:cNvPr id="2" name="Graphic 2"/>
                      <wps:cNvSpPr/>
                      <wps:spPr>
                        <a:xfrm>
                          <a:off x="0" y="0"/>
                          <a:ext cx="7772400" cy="53530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772400" h="535305">
                              <a:moveTo>
                                <a:pt x="7772400" y="0"/>
                              </a:moveTo>
                              <a:lnTo>
                                <a:pt x="0" y="0"/>
                              </a:lnTo>
                              <a:lnTo>
                                <a:pt x="0" y="534911"/>
                              </a:lnTo>
                              <a:lnTo>
                                <a:pt x="7772400" y="534911"/>
                              </a:lnTo>
                              <a:lnTo>
                                <a:pt x="77724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0C23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Image 3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2588386" y="129538"/>
                          <a:ext cx="2623692" cy="296619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B282E52" id="Group 1" o:spid="_x0000_s1026" style="position:absolute;margin-left:.7pt;margin-top:749.75pt;width:612pt;height:42.15pt;z-index:251659264;mso-wrap-distance-left:0;mso-wrap-distance-right:0;mso-position-horizontal-relative:page;mso-position-vertical-relative:page" coordsize="77724,5353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">
              <v:shape id="Graphic 2" o:spid="_x0000_s1027" style="position:absolute;width:77724;height:5353;visibility:visible;mso-wrap-style:square;v-text-anchor:top" coordsize="7772400,53530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" path="m7772400,l,,,534911r7772400,l7772400,xe" fillcolor="#f0c231" stroked="f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3" o:spid="_x0000_s1028" type="#_x0000_t75" style="position:absolute;left:25883;top:1295;width:26237;height:2966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">
                <v:imagedata r:id="rId2" o:title=""/>
              </v:shape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3C751DBA" w14:textId="77777777" w:rsidR="00820808" w:rsidRDefault="00820808" w:rsidP="005B4099">
      <w:r>
        <w:separator/>
      </w:r>
    </w:p>
  </w:footnote>
  <w:footnote w:type="continuationSeparator" w:id="0">
    <w:p w14:paraId="14A6943C" w14:textId="77777777" w:rsidR="00820808" w:rsidRDefault="00820808" w:rsidP="005B40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DC1752A" w14:textId="5F0702FE" w:rsidR="005B4099" w:rsidRPr="005B4099" w:rsidRDefault="005B4099" w:rsidP="005B4099">
    <w:pPr>
      <w:pStyle w:val="Encabezado"/>
      <w:jc w:val="center"/>
    </w:pPr>
    <w:r w:rsidRPr="002C38C3">
      <w:rPr>
        <w:rFonts w:ascii="Arial" w:hAnsi="Arial" w:cs="Arial"/>
        <w:noProof/>
        <w:color w:val="000000" w:themeColor="text1"/>
      </w:rPr>
      <w:drawing>
        <wp:inline distT="0" distB="0" distL="0" distR="0" wp14:anchorId="2B0AC023" wp14:editId="5679CDD7">
          <wp:extent cx="679677" cy="608076"/>
          <wp:effectExtent l="0" t="0" r="0" b="0"/>
          <wp:docPr id="4" name="Image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4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79677" cy="6080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1B52AA8"/>
    <w:multiLevelType w:val="multilevel"/>
    <w:tmpl w:val="5C12B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2ED7090"/>
    <w:multiLevelType w:val="multilevel"/>
    <w:tmpl w:val="33747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57336AF"/>
    <w:multiLevelType w:val="multilevel"/>
    <w:tmpl w:val="2EC81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59A12CE"/>
    <w:multiLevelType w:val="multilevel"/>
    <w:tmpl w:val="5C520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BE626FE"/>
    <w:multiLevelType w:val="multilevel"/>
    <w:tmpl w:val="26725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E810DEE"/>
    <w:multiLevelType w:val="multilevel"/>
    <w:tmpl w:val="4BCA0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06A773F"/>
    <w:multiLevelType w:val="multilevel"/>
    <w:tmpl w:val="D6E47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E1E238D"/>
    <w:multiLevelType w:val="hybridMultilevel"/>
    <w:tmpl w:val="2D60127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D06601"/>
    <w:multiLevelType w:val="hybridMultilevel"/>
    <w:tmpl w:val="E7DA3A2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E65658"/>
    <w:multiLevelType w:val="hybridMultilevel"/>
    <w:tmpl w:val="9FC2612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987A0A"/>
    <w:multiLevelType w:val="hybridMultilevel"/>
    <w:tmpl w:val="246C867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F6321F"/>
    <w:multiLevelType w:val="hybridMultilevel"/>
    <w:tmpl w:val="FC501A8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8D5983"/>
    <w:multiLevelType w:val="multilevel"/>
    <w:tmpl w:val="9BA6B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3E4A8C"/>
    <w:multiLevelType w:val="multilevel"/>
    <w:tmpl w:val="32B80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5EA16A8"/>
    <w:multiLevelType w:val="hybridMultilevel"/>
    <w:tmpl w:val="C53AFAF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881BDE"/>
    <w:multiLevelType w:val="hybridMultilevel"/>
    <w:tmpl w:val="792A9B0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84352B"/>
    <w:multiLevelType w:val="hybridMultilevel"/>
    <w:tmpl w:val="B96005A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62329F"/>
    <w:multiLevelType w:val="multilevel"/>
    <w:tmpl w:val="4FFE2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849053D"/>
    <w:multiLevelType w:val="hybridMultilevel"/>
    <w:tmpl w:val="31C254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AA07B6"/>
    <w:multiLevelType w:val="multilevel"/>
    <w:tmpl w:val="ED30F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B2D7D51"/>
    <w:multiLevelType w:val="multilevel"/>
    <w:tmpl w:val="CBD2D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290573F"/>
    <w:multiLevelType w:val="multilevel"/>
    <w:tmpl w:val="8D44C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29C26B1"/>
    <w:multiLevelType w:val="multilevel"/>
    <w:tmpl w:val="2654D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95656651">
    <w:abstractNumId w:val="13"/>
  </w:num>
  <w:num w:numId="2" w16cid:durableId="1143304876">
    <w:abstractNumId w:val="19"/>
  </w:num>
  <w:num w:numId="3" w16cid:durableId="1603225644">
    <w:abstractNumId w:val="22"/>
  </w:num>
  <w:num w:numId="4" w16cid:durableId="930351871">
    <w:abstractNumId w:val="4"/>
  </w:num>
  <w:num w:numId="5" w16cid:durableId="1012689096">
    <w:abstractNumId w:val="3"/>
  </w:num>
  <w:num w:numId="6" w16cid:durableId="688793142">
    <w:abstractNumId w:val="2"/>
  </w:num>
  <w:num w:numId="7" w16cid:durableId="1622759599">
    <w:abstractNumId w:val="5"/>
  </w:num>
  <w:num w:numId="8" w16cid:durableId="495650332">
    <w:abstractNumId w:val="20"/>
  </w:num>
  <w:num w:numId="9" w16cid:durableId="687223369">
    <w:abstractNumId w:val="1"/>
  </w:num>
  <w:num w:numId="10" w16cid:durableId="1586181076">
    <w:abstractNumId w:val="17"/>
  </w:num>
  <w:num w:numId="11" w16cid:durableId="799033648">
    <w:abstractNumId w:val="6"/>
  </w:num>
  <w:num w:numId="12" w16cid:durableId="544417003">
    <w:abstractNumId w:val="21"/>
  </w:num>
  <w:num w:numId="13" w16cid:durableId="1584948064">
    <w:abstractNumId w:val="0"/>
  </w:num>
  <w:num w:numId="14" w16cid:durableId="836920287">
    <w:abstractNumId w:val="12"/>
  </w:num>
  <w:num w:numId="15" w16cid:durableId="735785775">
    <w:abstractNumId w:val="9"/>
  </w:num>
  <w:num w:numId="16" w16cid:durableId="87041207">
    <w:abstractNumId w:val="14"/>
  </w:num>
  <w:num w:numId="17" w16cid:durableId="1211571909">
    <w:abstractNumId w:val="7"/>
  </w:num>
  <w:num w:numId="18" w16cid:durableId="649483355">
    <w:abstractNumId w:val="18"/>
  </w:num>
  <w:num w:numId="19" w16cid:durableId="390691548">
    <w:abstractNumId w:val="10"/>
  </w:num>
  <w:num w:numId="20" w16cid:durableId="2088261511">
    <w:abstractNumId w:val="8"/>
  </w:num>
  <w:num w:numId="21" w16cid:durableId="1444763044">
    <w:abstractNumId w:val="11"/>
  </w:num>
  <w:num w:numId="22" w16cid:durableId="1780644066">
    <w:abstractNumId w:val="15"/>
  </w:num>
  <w:num w:numId="23" w16cid:durableId="59866049">
    <w:abstractNumId w:val="16"/>
  </w:num>
  <w:numIdMacAtCleanup w:val="23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2C0"/>
    <w:rsid w:val="000034F6"/>
    <w:rsid w:val="00081C16"/>
    <w:rsid w:val="000D10B5"/>
    <w:rsid w:val="000D7418"/>
    <w:rsid w:val="002C38C3"/>
    <w:rsid w:val="005B4099"/>
    <w:rsid w:val="005F4E1B"/>
    <w:rsid w:val="00794F27"/>
    <w:rsid w:val="007E056A"/>
    <w:rsid w:val="007E62C0"/>
    <w:rsid w:val="00820808"/>
    <w:rsid w:val="0084347B"/>
    <w:rsid w:val="008F0E29"/>
    <w:rsid w:val="00A32D59"/>
    <w:rsid w:val="00BD20B9"/>
    <w:rsid w:val="00BD2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AD33B4"/>
  <w15:docId w15:val="{75012664-E46F-AC41-90C1-303F79161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49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32D5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  <w:pPr>
      <w:ind w:left="294" w:hanging="145"/>
    </w:pPr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uiPriority w:val="99"/>
    <w:semiHidden/>
    <w:unhideWhenUsed/>
    <w:rsid w:val="000D10B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MX"/>
    </w:rPr>
  </w:style>
  <w:style w:type="character" w:styleId="Fuerte">
    <w:name w:val="Strong"/>
    <w:basedOn w:val="Fuentedeprrafopredeter"/>
    <w:uiPriority w:val="22"/>
    <w:qFormat/>
    <w:rsid w:val="000D10B5"/>
    <w:rPr>
      <w:b/>
      <w:bCs/>
    </w:rPr>
  </w:style>
  <w:style w:type="character" w:customStyle="1" w:styleId="apple-converted-space">
    <w:name w:val="apple-converted-space"/>
    <w:basedOn w:val="Fuentedeprrafopredeter"/>
    <w:rsid w:val="000D10B5"/>
  </w:style>
  <w:style w:type="character" w:customStyle="1" w:styleId="Ttulo2Car">
    <w:name w:val="Título 2 Car"/>
    <w:basedOn w:val="Fuentedeprrafopredeter"/>
    <w:link w:val="Ttulo2"/>
    <w:uiPriority w:val="9"/>
    <w:rsid w:val="00A32D5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/>
    </w:rPr>
  </w:style>
  <w:style w:type="character" w:styleId="nfasis">
    <w:name w:val="Emphasis"/>
    <w:basedOn w:val="Fuentedeprrafopredeter"/>
    <w:uiPriority w:val="20"/>
    <w:qFormat/>
    <w:rsid w:val="000D7418"/>
    <w:rPr>
      <w:i/>
      <w:iCs/>
    </w:rPr>
  </w:style>
  <w:style w:type="paragraph" w:customStyle="1" w:styleId="isselectedend">
    <w:name w:val="isselectedend"/>
    <w:basedOn w:val="Normal"/>
    <w:rsid w:val="002C38C3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MX"/>
    </w:rPr>
  </w:style>
  <w:style w:type="paragraph" w:customStyle="1" w:styleId="paragraph">
    <w:name w:val="paragraph"/>
    <w:basedOn w:val="Normal"/>
    <w:rsid w:val="005B409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MX"/>
    </w:rPr>
  </w:style>
  <w:style w:type="character" w:customStyle="1" w:styleId="eop">
    <w:name w:val="eop"/>
    <w:basedOn w:val="Fuentedeprrafopredeter"/>
    <w:rsid w:val="005B4099"/>
  </w:style>
  <w:style w:type="character" w:customStyle="1" w:styleId="normaltextrun">
    <w:name w:val="normaltextrun"/>
    <w:basedOn w:val="Fuentedeprrafopredeter"/>
    <w:rsid w:val="005B4099"/>
  </w:style>
  <w:style w:type="paragraph" w:styleId="Encabezado">
    <w:name w:val="header"/>
    <w:basedOn w:val="Normal"/>
    <w:link w:val="EncabezadoCar"/>
    <w:uiPriority w:val="99"/>
    <w:unhideWhenUsed/>
    <w:rsid w:val="005B409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B4099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5B409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B4099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1593</Words>
  <Characters>8763</Characters>
  <Application>Microsoft Office Word</Application>
  <DocSecurity>0</DocSecurity>
  <Lines>73</Lines>
  <Paragraphs>20</Paragraphs>
  <ScaleCrop>false</ScaleCrop>
  <Company/>
  <LinksUpToDate>false</LinksUpToDate>
  <CharactersWithSpaces>10336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William Camilo  Baracaldo Godoy</dc:creator>
  <cp:lastModifiedBy>LUDWIG YAMEL ARANGO MESA</cp:lastModifiedBy>
  <cp:revision>2</cp:revision>
  <dcterms:created xsi:type="dcterms:W3CDTF">2026-07-29T14:56:00Z</dcterms:created>
  <dcterms:modified xsi:type="dcterms:W3CDTF">2026-07-29T14:56:00Z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2025-11-24T00:00:00Z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2026-02-12T00:00:00Z</vt:filetime>
  </property>
  <property fmtid="{D5CDD505-2E9C-101B-9397-08002B2CF9AE}" pid="5" name="Producer">
    <vt:lpwstr>Microsoft® Word para Microsoft 365</vt:lpwstr>
  </property>
</Properties>
</file>